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11" w:rsidRPr="001055D7" w:rsidRDefault="008F4611" w:rsidP="008F4611">
      <w:pPr>
        <w:jc w:val="center"/>
        <w:rPr>
          <w:rFonts w:ascii="Raavi" w:hAnsi="Raavi" w:cs="Raavi"/>
          <w:b/>
          <w:sz w:val="30"/>
          <w:szCs w:val="32"/>
        </w:rPr>
      </w:pPr>
    </w:p>
    <w:p w:rsidR="008F4611" w:rsidRPr="001055D7" w:rsidRDefault="005B13FA" w:rsidP="008F4611">
      <w:pPr>
        <w:jc w:val="center"/>
        <w:rPr>
          <w:rFonts w:ascii="Raavi" w:hAnsi="Raavi" w:cs="Raavi"/>
          <w:b/>
          <w:sz w:val="30"/>
          <w:szCs w:val="32"/>
        </w:rPr>
      </w:pPr>
      <w:r w:rsidRPr="001055D7">
        <w:rPr>
          <w:rFonts w:ascii="Raavi" w:hAnsi="Raavi" w:cs="Raavi"/>
          <w:i/>
          <w:noProof/>
          <w:sz w:val="22"/>
        </w:rPr>
        <w:pict>
          <v:line id="Line 7" o:spid="_x0000_s1026" style="position:absolute;left:0;text-align:left;z-index:251657728;visibility:visible" from="10.75pt,-19.2pt" to="451.75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"/>
        </w:pict>
      </w:r>
      <w:r w:rsidR="00CD6C5E" w:rsidRPr="001055D7">
        <w:rPr>
          <w:rFonts w:ascii="Raavi" w:hAnsi="Raavi" w:cs="Raavi"/>
          <w:b/>
          <w:sz w:val="30"/>
          <w:szCs w:val="32"/>
        </w:rPr>
        <w:t xml:space="preserve"> RAPPORT </w:t>
      </w:r>
      <w:r w:rsidR="00473782" w:rsidRPr="001055D7">
        <w:rPr>
          <w:rFonts w:ascii="Raavi" w:hAnsi="Raavi" w:cs="Raavi"/>
          <w:b/>
          <w:sz w:val="30"/>
          <w:szCs w:val="32"/>
        </w:rPr>
        <w:t>DE MI-PARCOURS</w:t>
      </w:r>
      <w:r w:rsidR="00CD6C5E" w:rsidRPr="001055D7">
        <w:rPr>
          <w:rFonts w:ascii="Raavi" w:hAnsi="Raavi" w:cs="Raavi"/>
          <w:b/>
          <w:sz w:val="30"/>
          <w:szCs w:val="32"/>
        </w:rPr>
        <w:t xml:space="preserve"> </w:t>
      </w:r>
    </w:p>
    <w:p w:rsidR="008F4611" w:rsidRPr="001055D7" w:rsidRDefault="008F4611" w:rsidP="008F4611">
      <w:pPr>
        <w:jc w:val="center"/>
        <w:rPr>
          <w:rFonts w:ascii="Arial" w:hAnsi="Arial" w:cs="Arial"/>
          <w:i/>
          <w:sz w:val="22"/>
        </w:rPr>
      </w:pPr>
    </w:p>
    <w:p w:rsidR="008F4611" w:rsidRPr="001055D7" w:rsidRDefault="008F4611" w:rsidP="008F4611">
      <w:pPr>
        <w:rPr>
          <w:rFonts w:ascii="Arial" w:hAnsi="Arial" w:cs="Arial"/>
          <w:b/>
          <w:sz w:val="22"/>
          <w:u w:val="single"/>
        </w:rPr>
      </w:pPr>
    </w:p>
    <w:p w:rsidR="008F4611" w:rsidRPr="001055D7" w:rsidRDefault="008F4611" w:rsidP="008F4611">
      <w:pPr>
        <w:rPr>
          <w:rFonts w:ascii="Arial" w:hAnsi="Arial" w:cs="Arial"/>
          <w:b/>
          <w:sz w:val="22"/>
        </w:rPr>
      </w:pPr>
      <w:r w:rsidRPr="001055D7">
        <w:rPr>
          <w:rFonts w:ascii="Arial" w:hAnsi="Arial" w:cs="Arial"/>
          <w:b/>
          <w:sz w:val="22"/>
        </w:rPr>
        <w:t>Instructions</w:t>
      </w:r>
    </w:p>
    <w:p w:rsidR="008F4611" w:rsidRPr="001055D7" w:rsidRDefault="008F4611" w:rsidP="008F4611">
      <w:pPr>
        <w:rPr>
          <w:rFonts w:ascii="Arial" w:hAnsi="Arial" w:cs="Arial"/>
          <w:sz w:val="22"/>
        </w:rPr>
      </w:pPr>
    </w:p>
    <w:p w:rsidR="008F4611" w:rsidRPr="001055D7" w:rsidRDefault="00CD6C5E" w:rsidP="00DA37CE">
      <w:pPr>
        <w:rPr>
          <w:rFonts w:ascii="Arial" w:hAnsi="Arial" w:cs="Arial"/>
          <w:i/>
          <w:sz w:val="20"/>
          <w:szCs w:val="22"/>
        </w:rPr>
      </w:pPr>
      <w:r w:rsidRPr="001055D7">
        <w:rPr>
          <w:rFonts w:ascii="Arial" w:hAnsi="Arial" w:cs="Arial"/>
          <w:i/>
          <w:sz w:val="20"/>
          <w:szCs w:val="22"/>
        </w:rPr>
        <w:t>Objectif</w:t>
      </w:r>
    </w:p>
    <w:p w:rsidR="00CD6C5E" w:rsidRPr="001055D7" w:rsidRDefault="00CD6C5E" w:rsidP="008F4611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Ce rapport </w:t>
      </w:r>
      <w:r w:rsidR="00473782" w:rsidRPr="001055D7">
        <w:rPr>
          <w:rFonts w:ascii="Arial" w:hAnsi="Arial" w:cs="Arial"/>
          <w:sz w:val="20"/>
          <w:szCs w:val="22"/>
        </w:rPr>
        <w:t>de mi-parcours</w:t>
      </w:r>
      <w:r w:rsidRPr="001055D7">
        <w:rPr>
          <w:rFonts w:ascii="Arial" w:hAnsi="Arial" w:cs="Arial"/>
          <w:sz w:val="20"/>
          <w:szCs w:val="22"/>
        </w:rPr>
        <w:t xml:space="preserve"> vous donne l'occasion de partager avec nous et le reste de la communauté </w:t>
      </w:r>
      <w:proofErr w:type="spellStart"/>
      <w:r w:rsidRPr="001055D7">
        <w:rPr>
          <w:rFonts w:ascii="Arial" w:hAnsi="Arial" w:cs="Arial"/>
          <w:sz w:val="20"/>
          <w:szCs w:val="22"/>
        </w:rPr>
        <w:t>JusticeMakers</w:t>
      </w:r>
      <w:proofErr w:type="spellEnd"/>
      <w:r w:rsidRPr="001055D7">
        <w:rPr>
          <w:rFonts w:ascii="Arial" w:hAnsi="Arial" w:cs="Arial"/>
          <w:sz w:val="20"/>
          <w:szCs w:val="22"/>
        </w:rPr>
        <w:t xml:space="preserve"> les progrès réalisés dans l’</w:t>
      </w:r>
      <w:r w:rsidR="00EC70D8" w:rsidRPr="001055D7">
        <w:rPr>
          <w:rFonts w:ascii="Arial" w:hAnsi="Arial" w:cs="Arial"/>
          <w:sz w:val="20"/>
          <w:szCs w:val="22"/>
        </w:rPr>
        <w:t>exécution</w:t>
      </w:r>
      <w:r w:rsidRPr="001055D7">
        <w:rPr>
          <w:rFonts w:ascii="Arial" w:hAnsi="Arial" w:cs="Arial"/>
          <w:sz w:val="20"/>
          <w:szCs w:val="22"/>
        </w:rPr>
        <w:t xml:space="preserve"> de votre projet, ses principaux résultats, ses défis et les prochaines étapes prévues. </w:t>
      </w:r>
    </w:p>
    <w:p w:rsidR="00CD6C5E" w:rsidRPr="001055D7" w:rsidRDefault="00CD6C5E" w:rsidP="008F4611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>Vous êtes encouragé à</w:t>
      </w:r>
      <w:r w:rsidR="00072F2B" w:rsidRPr="001055D7">
        <w:rPr>
          <w:rFonts w:ascii="Arial" w:hAnsi="Arial" w:cs="Arial"/>
          <w:sz w:val="20"/>
          <w:szCs w:val="22"/>
        </w:rPr>
        <w:t xml:space="preserve"> y</w:t>
      </w:r>
      <w:r w:rsidRPr="001055D7">
        <w:rPr>
          <w:rFonts w:ascii="Arial" w:hAnsi="Arial" w:cs="Arial"/>
          <w:sz w:val="20"/>
          <w:szCs w:val="22"/>
        </w:rPr>
        <w:t xml:space="preserve"> partager toutes</w:t>
      </w:r>
      <w:r w:rsidR="00072F2B" w:rsidRPr="001055D7">
        <w:rPr>
          <w:rFonts w:ascii="Arial" w:hAnsi="Arial" w:cs="Arial"/>
          <w:sz w:val="20"/>
          <w:szCs w:val="22"/>
        </w:rPr>
        <w:t xml:space="preserve"> vos</w:t>
      </w:r>
      <w:r w:rsidRPr="001055D7">
        <w:rPr>
          <w:rFonts w:ascii="Arial" w:hAnsi="Arial" w:cs="Arial"/>
          <w:sz w:val="20"/>
          <w:szCs w:val="22"/>
        </w:rPr>
        <w:t xml:space="preserve"> impressions et observations sur la mise en œuvre de votre projet jusqu'à présent.</w:t>
      </w:r>
    </w:p>
    <w:p w:rsidR="00DC1ADB" w:rsidRPr="001055D7" w:rsidRDefault="00DC1ADB" w:rsidP="008F4611">
      <w:pPr>
        <w:jc w:val="both"/>
        <w:rPr>
          <w:rFonts w:ascii="Arial" w:hAnsi="Arial" w:cs="Arial"/>
          <w:sz w:val="20"/>
          <w:szCs w:val="22"/>
        </w:rPr>
      </w:pPr>
    </w:p>
    <w:p w:rsidR="0058258E" w:rsidRPr="001055D7" w:rsidRDefault="0058258E" w:rsidP="008F4611">
      <w:pPr>
        <w:jc w:val="both"/>
        <w:rPr>
          <w:rFonts w:ascii="Arial" w:hAnsi="Arial" w:cs="Arial"/>
          <w:i/>
          <w:sz w:val="20"/>
          <w:szCs w:val="22"/>
        </w:rPr>
      </w:pPr>
      <w:r w:rsidRPr="001055D7">
        <w:rPr>
          <w:rFonts w:ascii="Arial" w:hAnsi="Arial" w:cs="Arial"/>
          <w:i/>
          <w:sz w:val="20"/>
          <w:szCs w:val="22"/>
        </w:rPr>
        <w:t xml:space="preserve">Exigences </w:t>
      </w:r>
      <w:r w:rsidR="00EC70D8" w:rsidRPr="001055D7">
        <w:rPr>
          <w:rFonts w:ascii="Arial" w:hAnsi="Arial" w:cs="Arial"/>
          <w:i/>
          <w:sz w:val="20"/>
          <w:szCs w:val="22"/>
        </w:rPr>
        <w:t>spécifiques</w:t>
      </w:r>
      <w:r w:rsidRPr="001055D7">
        <w:rPr>
          <w:rFonts w:ascii="Arial" w:hAnsi="Arial" w:cs="Arial"/>
          <w:i/>
          <w:sz w:val="20"/>
          <w:szCs w:val="22"/>
        </w:rPr>
        <w:t xml:space="preserve"> et dates limites </w:t>
      </w:r>
    </w:p>
    <w:p w:rsidR="0058258E" w:rsidRPr="001055D7" w:rsidRDefault="0058258E" w:rsidP="0058258E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>Ce rapport doit être complété en français ou en anglais et à l'aide d'une machine à écrire ou d'un ordinateur.</w:t>
      </w:r>
    </w:p>
    <w:p w:rsidR="0058258E" w:rsidRPr="001055D7" w:rsidRDefault="0058258E" w:rsidP="008F4611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Le </w:t>
      </w:r>
      <w:r w:rsidRPr="001055D7">
        <w:rPr>
          <w:rFonts w:ascii="Arial" w:hAnsi="Arial" w:cs="Arial"/>
          <w:b/>
          <w:sz w:val="20"/>
          <w:szCs w:val="22"/>
        </w:rPr>
        <w:t>rapport intermédiaire du projet</w:t>
      </w:r>
      <w:r w:rsidRPr="001055D7">
        <w:rPr>
          <w:rFonts w:ascii="Arial" w:hAnsi="Arial" w:cs="Arial"/>
          <w:sz w:val="20"/>
          <w:szCs w:val="22"/>
        </w:rPr>
        <w:t xml:space="preserve"> est attendu </w:t>
      </w:r>
      <w:r w:rsidRPr="001055D7">
        <w:rPr>
          <w:rFonts w:ascii="Arial" w:hAnsi="Arial" w:cs="Arial"/>
          <w:b/>
          <w:sz w:val="20"/>
          <w:szCs w:val="22"/>
        </w:rPr>
        <w:t>au plus tard quatre mois</w:t>
      </w:r>
      <w:r w:rsidRPr="001055D7">
        <w:rPr>
          <w:rFonts w:ascii="Arial" w:hAnsi="Arial" w:cs="Arial"/>
          <w:sz w:val="20"/>
          <w:szCs w:val="22"/>
        </w:rPr>
        <w:t xml:space="preserve"> après la date de commencement de l’</w:t>
      </w:r>
      <w:r w:rsidR="00EC70D8" w:rsidRPr="001055D7">
        <w:rPr>
          <w:rFonts w:ascii="Arial" w:hAnsi="Arial" w:cs="Arial"/>
          <w:sz w:val="20"/>
          <w:szCs w:val="22"/>
        </w:rPr>
        <w:t>exécution</w:t>
      </w:r>
      <w:r w:rsidRPr="001055D7">
        <w:rPr>
          <w:rFonts w:ascii="Arial" w:hAnsi="Arial" w:cs="Arial"/>
          <w:sz w:val="20"/>
          <w:szCs w:val="22"/>
        </w:rPr>
        <w:t xml:space="preserve"> de votre projet</w:t>
      </w:r>
      <w:r w:rsidR="00072F2B" w:rsidRPr="001055D7">
        <w:rPr>
          <w:rFonts w:ascii="Arial" w:hAnsi="Arial" w:cs="Arial"/>
          <w:sz w:val="20"/>
          <w:szCs w:val="22"/>
        </w:rPr>
        <w:t>,</w:t>
      </w:r>
      <w:r w:rsidRPr="001055D7">
        <w:rPr>
          <w:rFonts w:ascii="Arial" w:hAnsi="Arial" w:cs="Arial"/>
          <w:sz w:val="20"/>
          <w:szCs w:val="22"/>
        </w:rPr>
        <w:t xml:space="preserve"> et </w:t>
      </w:r>
      <w:r w:rsidRPr="001055D7">
        <w:rPr>
          <w:rFonts w:ascii="Arial" w:hAnsi="Arial" w:cs="Arial"/>
          <w:b/>
          <w:sz w:val="20"/>
          <w:szCs w:val="22"/>
        </w:rPr>
        <w:t>le rapport final au plus tard huit mois</w:t>
      </w:r>
      <w:r w:rsidRPr="001055D7">
        <w:rPr>
          <w:rFonts w:ascii="Arial" w:hAnsi="Arial" w:cs="Arial"/>
          <w:sz w:val="20"/>
          <w:szCs w:val="22"/>
        </w:rPr>
        <w:t xml:space="preserve"> après le début de </w:t>
      </w:r>
      <w:r w:rsidR="00473782" w:rsidRPr="001055D7">
        <w:rPr>
          <w:rFonts w:ascii="Arial" w:hAnsi="Arial" w:cs="Arial"/>
          <w:sz w:val="20"/>
          <w:szCs w:val="22"/>
        </w:rPr>
        <w:t>l’</w:t>
      </w:r>
      <w:r w:rsidR="00EC70D8" w:rsidRPr="001055D7">
        <w:rPr>
          <w:rFonts w:ascii="Arial" w:hAnsi="Arial" w:cs="Arial"/>
          <w:sz w:val="20"/>
          <w:szCs w:val="22"/>
        </w:rPr>
        <w:t>exécution</w:t>
      </w:r>
      <w:r w:rsidRPr="001055D7">
        <w:rPr>
          <w:rFonts w:ascii="Arial" w:hAnsi="Arial" w:cs="Arial"/>
          <w:sz w:val="20"/>
          <w:szCs w:val="22"/>
        </w:rPr>
        <w:t xml:space="preserve"> de votre projet.</w:t>
      </w:r>
    </w:p>
    <w:p w:rsidR="00DA37CE" w:rsidRPr="001055D7" w:rsidRDefault="00DA37CE" w:rsidP="008F4611">
      <w:pPr>
        <w:rPr>
          <w:rFonts w:ascii="Arial" w:hAnsi="Arial" w:cs="Arial"/>
          <w:sz w:val="20"/>
          <w:szCs w:val="22"/>
        </w:rPr>
      </w:pPr>
    </w:p>
    <w:p w:rsidR="00000000" w:rsidRPr="001055D7" w:rsidRDefault="00DA37CE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Ce rapport doit être </w:t>
      </w:r>
      <w:r w:rsidRPr="001055D7">
        <w:rPr>
          <w:rFonts w:ascii="Arial" w:hAnsi="Arial" w:cs="Arial"/>
          <w:b/>
          <w:sz w:val="20"/>
          <w:szCs w:val="22"/>
        </w:rPr>
        <w:t>daté et signé</w:t>
      </w:r>
      <w:r w:rsidRPr="001055D7">
        <w:rPr>
          <w:rFonts w:ascii="Arial" w:hAnsi="Arial" w:cs="Arial"/>
          <w:sz w:val="20"/>
          <w:szCs w:val="22"/>
        </w:rPr>
        <w:t xml:space="preserve"> par le destinataire du prix </w:t>
      </w:r>
      <w:proofErr w:type="spellStart"/>
      <w:r w:rsidRPr="001055D7">
        <w:rPr>
          <w:rFonts w:ascii="Arial" w:hAnsi="Arial" w:cs="Arial"/>
          <w:sz w:val="20"/>
          <w:szCs w:val="22"/>
        </w:rPr>
        <w:t>JusticeMakers</w:t>
      </w:r>
      <w:proofErr w:type="spellEnd"/>
      <w:r w:rsidRPr="001055D7">
        <w:rPr>
          <w:rFonts w:ascii="Arial" w:hAnsi="Arial" w:cs="Arial"/>
          <w:sz w:val="20"/>
          <w:szCs w:val="22"/>
        </w:rPr>
        <w:t xml:space="preserve"> 2017. Les réponses aux questions doivent couvrir la période considérée, comme précisé dans le tableau ci-dessous. Nous vous encourageons à soumettre votre rapport</w:t>
      </w:r>
      <w:r w:rsidR="00072F2B" w:rsidRPr="001055D7">
        <w:rPr>
          <w:rFonts w:ascii="Arial" w:hAnsi="Arial" w:cs="Arial"/>
          <w:sz w:val="20"/>
          <w:szCs w:val="22"/>
        </w:rPr>
        <w:t xml:space="preserve"> de</w:t>
      </w:r>
      <w:r w:rsidRPr="001055D7">
        <w:rPr>
          <w:rFonts w:ascii="Arial" w:hAnsi="Arial" w:cs="Arial"/>
          <w:sz w:val="20"/>
          <w:szCs w:val="22"/>
        </w:rPr>
        <w:t xml:space="preserve"> mi-parcours par courrier électronique à: </w:t>
      </w:r>
      <w:hyperlink r:id="rId7" w:history="1">
        <w:r w:rsidRPr="001055D7">
          <w:rPr>
            <w:rStyle w:val="Hyperlink"/>
            <w:rFonts w:ascii="Arial" w:hAnsi="Arial" w:cs="Arial"/>
            <w:sz w:val="20"/>
            <w:szCs w:val="22"/>
          </w:rPr>
          <w:t>justicemakers@ibj.org</w:t>
        </w:r>
      </w:hyperlink>
    </w:p>
    <w:p w:rsidR="00000000" w:rsidRPr="001055D7" w:rsidRDefault="00DA37CE">
      <w:pPr>
        <w:jc w:val="both"/>
        <w:rPr>
          <w:rFonts w:ascii="Times" w:hAnsi="Times"/>
          <w:sz w:val="20"/>
          <w:szCs w:val="22"/>
          <w:lang w:eastAsia="en-US"/>
        </w:rPr>
      </w:pPr>
      <w:r w:rsidRPr="001055D7">
        <w:rPr>
          <w:rFonts w:ascii="Arial" w:hAnsi="Arial" w:cs="Arial"/>
          <w:sz w:val="20"/>
          <w:szCs w:val="22"/>
        </w:rPr>
        <w:t>En cas de manque de connectivité, vous pouvez envoyer votre rapport à IBJ</w:t>
      </w:r>
      <w:r w:rsidR="00072F2B" w:rsidRPr="001055D7">
        <w:rPr>
          <w:rFonts w:ascii="Arial" w:hAnsi="Arial" w:cs="Arial"/>
          <w:sz w:val="20"/>
          <w:szCs w:val="22"/>
        </w:rPr>
        <w:t xml:space="preserve"> par courrier postal</w:t>
      </w:r>
      <w:r w:rsidRPr="001055D7">
        <w:rPr>
          <w:rFonts w:ascii="Arial" w:hAnsi="Arial" w:cs="Arial"/>
          <w:sz w:val="20"/>
          <w:szCs w:val="22"/>
        </w:rPr>
        <w:t xml:space="preserve"> avec l’</w:t>
      </w:r>
      <w:r w:rsidR="00325D16" w:rsidRPr="001055D7">
        <w:rPr>
          <w:rFonts w:ascii="Arial" w:hAnsi="Arial" w:cs="Arial"/>
          <w:sz w:val="20"/>
          <w:szCs w:val="22"/>
        </w:rPr>
        <w:t>ad</w:t>
      </w:r>
      <w:r w:rsidRPr="001055D7">
        <w:rPr>
          <w:rFonts w:ascii="Arial" w:hAnsi="Arial" w:cs="Arial"/>
          <w:sz w:val="20"/>
          <w:szCs w:val="22"/>
        </w:rPr>
        <w:t>resse suivante</w:t>
      </w:r>
      <w:r w:rsidR="00072F2B" w:rsidRPr="001055D7">
        <w:rPr>
          <w:rFonts w:ascii="Arial" w:hAnsi="Arial" w:cs="Arial"/>
          <w:sz w:val="20"/>
          <w:szCs w:val="22"/>
        </w:rPr>
        <w:t xml:space="preserve"> </w:t>
      </w:r>
      <w:r w:rsidRPr="001055D7">
        <w:rPr>
          <w:rFonts w:ascii="Arial" w:hAnsi="Arial" w:cs="Arial"/>
          <w:sz w:val="20"/>
          <w:szCs w:val="22"/>
        </w:rPr>
        <w:t xml:space="preserve">: </w:t>
      </w:r>
    </w:p>
    <w:p w:rsidR="00000000" w:rsidRPr="001055D7" w:rsidRDefault="00652BF5">
      <w:pPr>
        <w:jc w:val="both"/>
        <w:rPr>
          <w:rFonts w:ascii="Times" w:hAnsi="Times"/>
          <w:sz w:val="20"/>
          <w:szCs w:val="22"/>
          <w:lang w:eastAsia="en-US"/>
        </w:rPr>
      </w:pPr>
    </w:p>
    <w:p w:rsidR="008F4611" w:rsidRPr="001055D7" w:rsidRDefault="008F4611" w:rsidP="00DA37CE">
      <w:pPr>
        <w:jc w:val="center"/>
        <w:rPr>
          <w:rFonts w:ascii="Arial" w:hAnsi="Arial" w:cs="Arial"/>
          <w:i/>
          <w:sz w:val="20"/>
          <w:szCs w:val="22"/>
        </w:rPr>
      </w:pPr>
      <w:r w:rsidRPr="001055D7">
        <w:rPr>
          <w:rFonts w:ascii="Arial" w:hAnsi="Arial" w:cs="Arial"/>
          <w:i/>
          <w:sz w:val="20"/>
          <w:szCs w:val="22"/>
        </w:rPr>
        <w:t>International Bridges to Justice</w:t>
      </w:r>
    </w:p>
    <w:p w:rsidR="008F4611" w:rsidRPr="001055D7" w:rsidRDefault="008F4611" w:rsidP="008F4611">
      <w:pPr>
        <w:jc w:val="center"/>
        <w:rPr>
          <w:rFonts w:ascii="Arial" w:hAnsi="Arial" w:cs="Arial"/>
          <w:i/>
          <w:sz w:val="20"/>
          <w:szCs w:val="22"/>
        </w:rPr>
      </w:pPr>
      <w:r w:rsidRPr="001055D7">
        <w:rPr>
          <w:rFonts w:ascii="Arial" w:hAnsi="Arial" w:cs="Arial"/>
          <w:i/>
          <w:sz w:val="20"/>
          <w:szCs w:val="22"/>
        </w:rPr>
        <w:t xml:space="preserve">Rue de </w:t>
      </w:r>
      <w:proofErr w:type="spellStart"/>
      <w:r w:rsidRPr="001055D7">
        <w:rPr>
          <w:rFonts w:ascii="Arial" w:hAnsi="Arial" w:cs="Arial"/>
          <w:i/>
          <w:sz w:val="20"/>
          <w:szCs w:val="22"/>
        </w:rPr>
        <w:t>Monthoux</w:t>
      </w:r>
      <w:proofErr w:type="spellEnd"/>
      <w:r w:rsidRPr="001055D7">
        <w:rPr>
          <w:rFonts w:ascii="Arial" w:hAnsi="Arial" w:cs="Arial"/>
          <w:i/>
          <w:sz w:val="20"/>
          <w:szCs w:val="22"/>
        </w:rPr>
        <w:t xml:space="preserve"> 64</w:t>
      </w:r>
      <w:r w:rsidRPr="001055D7">
        <w:rPr>
          <w:rFonts w:ascii="Arial" w:hAnsi="Arial" w:cs="Arial"/>
          <w:i/>
          <w:sz w:val="20"/>
          <w:szCs w:val="22"/>
        </w:rPr>
        <w:br/>
        <w:t>1201 Geneva</w:t>
      </w:r>
      <w:r w:rsidRPr="001055D7">
        <w:rPr>
          <w:rFonts w:ascii="Arial" w:hAnsi="Arial" w:cs="Arial"/>
          <w:i/>
          <w:sz w:val="20"/>
          <w:szCs w:val="22"/>
        </w:rPr>
        <w:br/>
      </w:r>
      <w:proofErr w:type="spellStart"/>
      <w:r w:rsidRPr="001055D7">
        <w:rPr>
          <w:rFonts w:ascii="Arial" w:hAnsi="Arial" w:cs="Arial"/>
          <w:i/>
          <w:sz w:val="20"/>
          <w:szCs w:val="22"/>
        </w:rPr>
        <w:t>Switzerland</w:t>
      </w:r>
      <w:proofErr w:type="spellEnd"/>
    </w:p>
    <w:p w:rsidR="0020683F" w:rsidRPr="001055D7" w:rsidRDefault="0020683F" w:rsidP="00325D16">
      <w:pPr>
        <w:jc w:val="both"/>
        <w:rPr>
          <w:rFonts w:ascii="Arial" w:hAnsi="Arial" w:cs="Arial"/>
          <w:i/>
          <w:sz w:val="20"/>
          <w:szCs w:val="22"/>
        </w:rPr>
      </w:pPr>
    </w:p>
    <w:p w:rsidR="00325D16" w:rsidRPr="001055D7" w:rsidRDefault="00325D16" w:rsidP="00325D16">
      <w:pPr>
        <w:jc w:val="both"/>
        <w:rPr>
          <w:rFonts w:ascii="Arial" w:hAnsi="Arial" w:cs="Arial"/>
          <w:i/>
          <w:sz w:val="20"/>
          <w:szCs w:val="22"/>
        </w:rPr>
      </w:pPr>
      <w:r w:rsidRPr="001055D7">
        <w:rPr>
          <w:rFonts w:ascii="Arial" w:hAnsi="Arial" w:cs="Arial"/>
          <w:i/>
          <w:sz w:val="20"/>
          <w:szCs w:val="22"/>
        </w:rPr>
        <w:t>Prochaines étapes</w:t>
      </w:r>
    </w:p>
    <w:p w:rsidR="00325D16" w:rsidRPr="001055D7" w:rsidRDefault="00325D16" w:rsidP="00325D16">
      <w:pPr>
        <w:jc w:val="both"/>
        <w:rPr>
          <w:rFonts w:ascii="Arial" w:hAnsi="Arial" w:cs="Arial"/>
          <w:b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À la réception de votre rapport mi-parcours, l'équipe </w:t>
      </w:r>
      <w:proofErr w:type="spellStart"/>
      <w:r w:rsidRPr="001055D7">
        <w:rPr>
          <w:rFonts w:ascii="Arial" w:hAnsi="Arial" w:cs="Arial"/>
          <w:sz w:val="20"/>
          <w:szCs w:val="22"/>
        </w:rPr>
        <w:t>JusticeMakers</w:t>
      </w:r>
      <w:proofErr w:type="spellEnd"/>
      <w:r w:rsidRPr="001055D7">
        <w:rPr>
          <w:rFonts w:ascii="Arial" w:hAnsi="Arial" w:cs="Arial"/>
          <w:sz w:val="20"/>
          <w:szCs w:val="22"/>
        </w:rPr>
        <w:t xml:space="preserve"> l'examinera avec attention et communiquera toute information pertinente avec le reste de la communauté </w:t>
      </w:r>
      <w:proofErr w:type="spellStart"/>
      <w:r w:rsidRPr="001055D7">
        <w:rPr>
          <w:rFonts w:ascii="Arial" w:hAnsi="Arial" w:cs="Arial"/>
          <w:sz w:val="20"/>
          <w:szCs w:val="22"/>
        </w:rPr>
        <w:t>JusticeMakers</w:t>
      </w:r>
      <w:proofErr w:type="spellEnd"/>
      <w:r w:rsidRPr="001055D7">
        <w:rPr>
          <w:rFonts w:ascii="Arial" w:hAnsi="Arial" w:cs="Arial"/>
          <w:sz w:val="20"/>
          <w:szCs w:val="22"/>
        </w:rPr>
        <w:t xml:space="preserve">. Le deuxième versement de la bourse sera ensuite effectué dans les plus brefs délais. </w:t>
      </w:r>
    </w:p>
    <w:p w:rsidR="00325D16" w:rsidRPr="001055D7" w:rsidRDefault="00325D16" w:rsidP="00325D16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Vous serez </w:t>
      </w:r>
      <w:r w:rsidR="006F4A8A" w:rsidRPr="001055D7">
        <w:rPr>
          <w:rFonts w:ascii="Arial" w:hAnsi="Arial" w:cs="Arial"/>
          <w:sz w:val="20"/>
          <w:szCs w:val="22"/>
        </w:rPr>
        <w:t>incité</w:t>
      </w:r>
      <w:r w:rsidRPr="001055D7">
        <w:rPr>
          <w:rFonts w:ascii="Arial" w:hAnsi="Arial" w:cs="Arial"/>
          <w:sz w:val="20"/>
          <w:szCs w:val="22"/>
        </w:rPr>
        <w:t xml:space="preserve"> </w:t>
      </w:r>
      <w:r w:rsidR="00072F2B" w:rsidRPr="001055D7">
        <w:rPr>
          <w:rFonts w:ascii="Arial" w:hAnsi="Arial" w:cs="Arial"/>
          <w:sz w:val="20"/>
          <w:szCs w:val="22"/>
        </w:rPr>
        <w:t>à</w:t>
      </w:r>
      <w:r w:rsidRPr="001055D7">
        <w:rPr>
          <w:rFonts w:ascii="Arial" w:hAnsi="Arial" w:cs="Arial"/>
          <w:sz w:val="20"/>
          <w:szCs w:val="22"/>
        </w:rPr>
        <w:t xml:space="preserve"> soum</w:t>
      </w:r>
      <w:r w:rsidR="0020683F" w:rsidRPr="001055D7">
        <w:rPr>
          <w:rFonts w:ascii="Arial" w:hAnsi="Arial" w:cs="Arial"/>
          <w:sz w:val="20"/>
          <w:szCs w:val="22"/>
        </w:rPr>
        <w:t>ettre un rapport</w:t>
      </w:r>
      <w:r w:rsidR="00072F2B" w:rsidRPr="001055D7">
        <w:rPr>
          <w:rFonts w:ascii="Arial" w:hAnsi="Arial" w:cs="Arial"/>
          <w:sz w:val="20"/>
          <w:szCs w:val="22"/>
        </w:rPr>
        <w:t xml:space="preserve"> final</w:t>
      </w:r>
      <w:r w:rsidR="0020683F" w:rsidRPr="001055D7">
        <w:rPr>
          <w:rFonts w:ascii="Arial" w:hAnsi="Arial" w:cs="Arial"/>
          <w:sz w:val="20"/>
          <w:szCs w:val="22"/>
        </w:rPr>
        <w:t xml:space="preserve"> </w:t>
      </w:r>
      <w:r w:rsidRPr="001055D7">
        <w:rPr>
          <w:rFonts w:ascii="Arial" w:hAnsi="Arial" w:cs="Arial"/>
          <w:sz w:val="20"/>
          <w:szCs w:val="22"/>
        </w:rPr>
        <w:t>le</w:t>
      </w:r>
      <w:r w:rsidR="00072F2B" w:rsidRPr="001055D7">
        <w:rPr>
          <w:rFonts w:ascii="Arial" w:hAnsi="Arial" w:cs="Arial"/>
          <w:sz w:val="20"/>
          <w:szCs w:val="22"/>
        </w:rPr>
        <w:t xml:space="preserve"> </w:t>
      </w:r>
      <w:r w:rsidRPr="001055D7">
        <w:rPr>
          <w:rFonts w:ascii="Arial" w:hAnsi="Arial" w:cs="Arial"/>
          <w:sz w:val="20"/>
          <w:szCs w:val="22"/>
        </w:rPr>
        <w:t>31 mars 2018</w:t>
      </w:r>
      <w:r w:rsidR="00EC70D8" w:rsidRPr="001055D7">
        <w:rPr>
          <w:rFonts w:ascii="Arial" w:hAnsi="Arial" w:cs="Arial"/>
          <w:sz w:val="20"/>
          <w:szCs w:val="22"/>
        </w:rPr>
        <w:t>, à la fin</w:t>
      </w:r>
      <w:r w:rsidR="0020683F" w:rsidRPr="001055D7">
        <w:rPr>
          <w:rFonts w:ascii="Arial" w:hAnsi="Arial" w:cs="Arial"/>
          <w:sz w:val="20"/>
          <w:szCs w:val="22"/>
        </w:rPr>
        <w:t xml:space="preserve"> de la </w:t>
      </w:r>
      <w:r w:rsidR="00EC70D8" w:rsidRPr="001055D7">
        <w:rPr>
          <w:rFonts w:ascii="Arial" w:hAnsi="Arial" w:cs="Arial"/>
          <w:sz w:val="20"/>
          <w:szCs w:val="22"/>
        </w:rPr>
        <w:t>période</w:t>
      </w:r>
      <w:r w:rsidR="0020683F" w:rsidRPr="001055D7">
        <w:rPr>
          <w:rFonts w:ascii="Arial" w:hAnsi="Arial" w:cs="Arial"/>
          <w:sz w:val="20"/>
          <w:szCs w:val="22"/>
        </w:rPr>
        <w:t xml:space="preserve"> </w:t>
      </w:r>
      <w:r w:rsidR="00072F2B" w:rsidRPr="001055D7">
        <w:rPr>
          <w:rFonts w:ascii="Arial" w:hAnsi="Arial" w:cs="Arial"/>
          <w:sz w:val="20"/>
          <w:szCs w:val="22"/>
        </w:rPr>
        <w:t>couverte par la</w:t>
      </w:r>
      <w:r w:rsidR="0020683F" w:rsidRPr="001055D7">
        <w:rPr>
          <w:rFonts w:ascii="Arial" w:hAnsi="Arial" w:cs="Arial"/>
          <w:sz w:val="20"/>
          <w:szCs w:val="22"/>
        </w:rPr>
        <w:t xml:space="preserve">  bourse</w:t>
      </w:r>
      <w:r w:rsidRPr="001055D7">
        <w:rPr>
          <w:rFonts w:ascii="Arial" w:hAnsi="Arial" w:cs="Arial"/>
          <w:sz w:val="20"/>
          <w:szCs w:val="22"/>
        </w:rPr>
        <w:t xml:space="preserve">. Ce rapport vous </w:t>
      </w:r>
      <w:r w:rsidR="00072F2B" w:rsidRPr="001055D7">
        <w:rPr>
          <w:rFonts w:ascii="Arial" w:hAnsi="Arial" w:cs="Arial"/>
          <w:sz w:val="20"/>
          <w:szCs w:val="22"/>
        </w:rPr>
        <w:t>permettra d’</w:t>
      </w:r>
      <w:r w:rsidRPr="001055D7">
        <w:rPr>
          <w:rFonts w:ascii="Arial" w:hAnsi="Arial" w:cs="Arial"/>
          <w:sz w:val="20"/>
          <w:szCs w:val="22"/>
        </w:rPr>
        <w:t>expliquer plus en détail comment votre projet a produit des changements dans le cadre ju</w:t>
      </w:r>
      <w:r w:rsidR="00072F2B" w:rsidRPr="001055D7">
        <w:rPr>
          <w:rFonts w:ascii="Arial" w:hAnsi="Arial" w:cs="Arial"/>
          <w:sz w:val="20"/>
          <w:szCs w:val="22"/>
        </w:rPr>
        <w:t>diciaire</w:t>
      </w:r>
      <w:r w:rsidRPr="001055D7">
        <w:rPr>
          <w:rFonts w:ascii="Arial" w:hAnsi="Arial" w:cs="Arial"/>
          <w:sz w:val="20"/>
          <w:szCs w:val="22"/>
        </w:rPr>
        <w:t xml:space="preserve"> actuel de votre pays.</w:t>
      </w:r>
    </w:p>
    <w:p w:rsidR="000265BE" w:rsidRPr="001055D7" w:rsidRDefault="000265BE" w:rsidP="008F4611">
      <w:pPr>
        <w:jc w:val="both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</w:p>
    <w:p w:rsidR="002B6935" w:rsidRPr="001055D7" w:rsidRDefault="002B6935" w:rsidP="008F4611">
      <w:pPr>
        <w:jc w:val="both"/>
        <w:rPr>
          <w:rFonts w:ascii="Arial" w:hAnsi="Arial" w:cs="Arial"/>
          <w:b/>
          <w:sz w:val="20"/>
          <w:szCs w:val="22"/>
        </w:rPr>
      </w:pPr>
    </w:p>
    <w:p w:rsidR="008F4611" w:rsidRPr="001055D7" w:rsidRDefault="008F4611" w:rsidP="008F4611">
      <w:pPr>
        <w:jc w:val="both"/>
        <w:rPr>
          <w:rFonts w:ascii="Arial" w:hAnsi="Arial" w:cs="Arial"/>
          <w:b/>
          <w:sz w:val="20"/>
          <w:szCs w:val="22"/>
        </w:rPr>
      </w:pPr>
      <w:r w:rsidRPr="001055D7">
        <w:rPr>
          <w:rFonts w:ascii="Arial" w:hAnsi="Arial" w:cs="Arial"/>
          <w:b/>
          <w:sz w:val="20"/>
          <w:szCs w:val="22"/>
        </w:rPr>
        <w:t>*</w:t>
      </w:r>
      <w:r w:rsidR="0020683F" w:rsidRPr="001055D7">
        <w:rPr>
          <w:rFonts w:ascii="Arial" w:hAnsi="Arial" w:cs="Arial"/>
          <w:b/>
          <w:sz w:val="20"/>
          <w:szCs w:val="22"/>
        </w:rPr>
        <w:t>REMARQUE</w:t>
      </w:r>
      <w:r w:rsidRPr="001055D7">
        <w:rPr>
          <w:rFonts w:ascii="Arial" w:hAnsi="Arial" w:cs="Arial"/>
          <w:b/>
          <w:sz w:val="20"/>
          <w:szCs w:val="22"/>
        </w:rPr>
        <w:t xml:space="preserve"> </w:t>
      </w:r>
      <w:r w:rsidR="0020683F" w:rsidRPr="001055D7">
        <w:rPr>
          <w:rFonts w:ascii="Arial" w:hAnsi="Arial" w:cs="Arial"/>
          <w:b/>
          <w:sz w:val="20"/>
          <w:szCs w:val="22"/>
        </w:rPr>
        <w:t>IMPORTANTE</w:t>
      </w:r>
      <w:r w:rsidRPr="001055D7">
        <w:rPr>
          <w:rFonts w:ascii="Arial" w:hAnsi="Arial" w:cs="Arial"/>
          <w:b/>
          <w:sz w:val="20"/>
          <w:szCs w:val="22"/>
        </w:rPr>
        <w:t>*</w:t>
      </w:r>
    </w:p>
    <w:p w:rsidR="008F4611" w:rsidRPr="001055D7" w:rsidRDefault="008F4611" w:rsidP="008F4611">
      <w:pPr>
        <w:jc w:val="both"/>
        <w:rPr>
          <w:rFonts w:ascii="Arial" w:hAnsi="Arial" w:cs="Arial"/>
          <w:b/>
          <w:sz w:val="20"/>
          <w:szCs w:val="22"/>
        </w:rPr>
      </w:pPr>
    </w:p>
    <w:p w:rsidR="008F4611" w:rsidRPr="001055D7" w:rsidRDefault="0020683F" w:rsidP="0020683F">
      <w:pPr>
        <w:jc w:val="both"/>
        <w:rPr>
          <w:rFonts w:ascii="Arial" w:hAnsi="Arial" w:cs="Arial"/>
          <w:b/>
          <w:sz w:val="20"/>
          <w:szCs w:val="22"/>
        </w:rPr>
      </w:pPr>
      <w:r w:rsidRPr="001055D7">
        <w:rPr>
          <w:rFonts w:ascii="Arial" w:hAnsi="Arial" w:cs="Arial"/>
          <w:b/>
          <w:sz w:val="20"/>
          <w:szCs w:val="22"/>
        </w:rPr>
        <w:t>Nous vo</w:t>
      </w:r>
      <w:r w:rsidR="002B6935" w:rsidRPr="001055D7">
        <w:rPr>
          <w:rFonts w:ascii="Arial" w:hAnsi="Arial" w:cs="Arial"/>
          <w:b/>
          <w:sz w:val="20"/>
          <w:szCs w:val="22"/>
        </w:rPr>
        <w:t xml:space="preserve">us rappelons que </w:t>
      </w:r>
      <w:r w:rsidR="00072F2B" w:rsidRPr="001055D7">
        <w:rPr>
          <w:rFonts w:ascii="Arial" w:hAnsi="Arial" w:cs="Arial"/>
          <w:b/>
          <w:sz w:val="20"/>
          <w:szCs w:val="22"/>
        </w:rPr>
        <w:t xml:space="preserve">le </w:t>
      </w:r>
      <w:r w:rsidR="002B6935" w:rsidRPr="001055D7">
        <w:rPr>
          <w:rFonts w:ascii="Arial" w:hAnsi="Arial" w:cs="Arial"/>
          <w:b/>
          <w:sz w:val="20"/>
          <w:szCs w:val="22"/>
        </w:rPr>
        <w:t xml:space="preserve">deuxième versement </w:t>
      </w:r>
      <w:r w:rsidRPr="001055D7">
        <w:rPr>
          <w:rFonts w:ascii="Arial" w:hAnsi="Arial" w:cs="Arial"/>
          <w:b/>
          <w:sz w:val="20"/>
          <w:szCs w:val="22"/>
        </w:rPr>
        <w:t xml:space="preserve">de la bourse est </w:t>
      </w:r>
      <w:r w:rsidR="002B6935" w:rsidRPr="001055D7">
        <w:rPr>
          <w:rFonts w:ascii="Arial" w:hAnsi="Arial" w:cs="Arial"/>
          <w:b/>
          <w:sz w:val="20"/>
          <w:szCs w:val="22"/>
        </w:rPr>
        <w:t>soumis</w:t>
      </w:r>
      <w:r w:rsidRPr="001055D7">
        <w:rPr>
          <w:rFonts w:ascii="Arial" w:hAnsi="Arial" w:cs="Arial"/>
          <w:b/>
          <w:sz w:val="20"/>
          <w:szCs w:val="22"/>
        </w:rPr>
        <w:t xml:space="preserve"> à la </w:t>
      </w:r>
      <w:r w:rsidR="002B6935" w:rsidRPr="001055D7">
        <w:rPr>
          <w:rFonts w:ascii="Arial" w:hAnsi="Arial" w:cs="Arial"/>
          <w:b/>
          <w:sz w:val="20"/>
          <w:szCs w:val="22"/>
        </w:rPr>
        <w:t>réception</w:t>
      </w:r>
      <w:r w:rsidRPr="001055D7">
        <w:rPr>
          <w:rFonts w:ascii="Arial" w:hAnsi="Arial" w:cs="Arial"/>
          <w:b/>
          <w:sz w:val="20"/>
          <w:szCs w:val="22"/>
        </w:rPr>
        <w:t xml:space="preserve"> en temps opportun de ce rapport par IBJ. </w:t>
      </w:r>
    </w:p>
    <w:p w:rsidR="008F4611" w:rsidRPr="001055D7" w:rsidRDefault="008F4611" w:rsidP="008F4611">
      <w:pPr>
        <w:jc w:val="both"/>
        <w:rPr>
          <w:rFonts w:ascii="Arial" w:hAnsi="Arial" w:cs="Arial"/>
          <w:sz w:val="20"/>
          <w:szCs w:val="22"/>
        </w:rPr>
      </w:pPr>
    </w:p>
    <w:p w:rsidR="0020683F" w:rsidRPr="001055D7" w:rsidRDefault="0020683F" w:rsidP="008F4611">
      <w:pPr>
        <w:jc w:val="both"/>
        <w:rPr>
          <w:rFonts w:ascii="Arial" w:hAnsi="Arial" w:cs="Arial"/>
          <w:sz w:val="20"/>
          <w:szCs w:val="22"/>
        </w:rPr>
      </w:pPr>
      <w:r w:rsidRPr="001055D7">
        <w:rPr>
          <w:rFonts w:ascii="Arial" w:hAnsi="Arial" w:cs="Arial"/>
          <w:sz w:val="20"/>
          <w:szCs w:val="22"/>
        </w:rPr>
        <w:t xml:space="preserve">IBJ pourrait publier ce rapport. Avez-vous quelconques objections à ce que ce rapport soit publié sur le site Web de </w:t>
      </w:r>
      <w:proofErr w:type="spellStart"/>
      <w:r w:rsidRPr="001055D7">
        <w:rPr>
          <w:rFonts w:ascii="Arial" w:hAnsi="Arial" w:cs="Arial"/>
          <w:sz w:val="20"/>
          <w:szCs w:val="22"/>
        </w:rPr>
        <w:t>JusticeMakers</w:t>
      </w:r>
      <w:proofErr w:type="spellEnd"/>
      <w:r w:rsidR="00072F2B" w:rsidRPr="001055D7">
        <w:rPr>
          <w:rFonts w:ascii="Arial" w:hAnsi="Arial" w:cs="Arial"/>
          <w:sz w:val="20"/>
          <w:szCs w:val="22"/>
        </w:rPr>
        <w:t xml:space="preserve"> </w:t>
      </w:r>
      <w:r w:rsidRPr="001055D7">
        <w:rPr>
          <w:rFonts w:ascii="Arial" w:hAnsi="Arial" w:cs="Arial"/>
          <w:sz w:val="20"/>
          <w:szCs w:val="22"/>
        </w:rPr>
        <w:t>? Si oui, veuillez indiquer vos objections ici.</w:t>
      </w:r>
    </w:p>
    <w:p w:rsidR="00DC1ADB" w:rsidRPr="00382C55" w:rsidRDefault="00DC1ADB" w:rsidP="008F4611">
      <w:pPr>
        <w:jc w:val="both"/>
        <w:rPr>
          <w:rFonts w:ascii="Arial" w:hAnsi="Arial" w:cs="Arial"/>
          <w:sz w:val="22"/>
          <w:szCs w:val="22"/>
        </w:rPr>
      </w:pPr>
      <w:r w:rsidRPr="00382C55">
        <w:rPr>
          <w:rFonts w:ascii="Arial" w:hAnsi="Arial" w:cs="Arial"/>
          <w:sz w:val="22"/>
          <w:szCs w:val="22"/>
        </w:rPr>
        <w:br w:type="page"/>
      </w:r>
      <w:r w:rsidR="005E5F44" w:rsidRPr="00382C55">
        <w:rPr>
          <w:rFonts w:ascii="Arial" w:hAnsi="Arial" w:cs="Arial"/>
          <w:sz w:val="22"/>
          <w:szCs w:val="22"/>
        </w:rPr>
        <w:lastRenderedPageBreak/>
        <w:t xml:space="preserve">Date </w:t>
      </w:r>
      <w:r w:rsidR="0020683F" w:rsidRPr="00382C55">
        <w:rPr>
          <w:rFonts w:ascii="Arial" w:hAnsi="Arial" w:cs="Arial"/>
          <w:sz w:val="22"/>
          <w:szCs w:val="22"/>
        </w:rPr>
        <w:t>et</w:t>
      </w:r>
      <w:r w:rsidR="005E5F44" w:rsidRPr="00382C55">
        <w:rPr>
          <w:rFonts w:ascii="Arial" w:hAnsi="Arial" w:cs="Arial"/>
          <w:sz w:val="22"/>
          <w:szCs w:val="22"/>
        </w:rPr>
        <w:t xml:space="preserve"> </w:t>
      </w:r>
      <w:r w:rsidR="0020683F" w:rsidRPr="00382C55">
        <w:rPr>
          <w:rFonts w:ascii="Arial" w:hAnsi="Arial" w:cs="Arial"/>
          <w:sz w:val="22"/>
          <w:szCs w:val="22"/>
        </w:rPr>
        <w:t>signature</w:t>
      </w:r>
      <w:r w:rsidR="0042083E">
        <w:rPr>
          <w:rFonts w:ascii="Arial" w:hAnsi="Arial" w:cs="Arial"/>
          <w:sz w:val="22"/>
          <w:szCs w:val="22"/>
        </w:rPr>
        <w:t xml:space="preserve"> </w:t>
      </w:r>
      <w:r w:rsidR="005E5F44" w:rsidRPr="00382C55">
        <w:rPr>
          <w:rFonts w:ascii="Arial" w:hAnsi="Arial" w:cs="Arial"/>
          <w:sz w:val="22"/>
          <w:szCs w:val="22"/>
        </w:rPr>
        <w:t>:</w:t>
      </w:r>
    </w:p>
    <w:p w:rsidR="008F4611" w:rsidRPr="00382C55" w:rsidRDefault="005E5F44" w:rsidP="008F4611">
      <w:pPr>
        <w:jc w:val="both"/>
        <w:rPr>
          <w:rFonts w:ascii="Arial" w:hAnsi="Arial" w:cs="Arial"/>
          <w:sz w:val="22"/>
          <w:szCs w:val="22"/>
        </w:rPr>
      </w:pPr>
      <w:r w:rsidRPr="00382C55">
        <w:rPr>
          <w:rFonts w:ascii="Arial" w:hAnsi="Arial" w:cs="Arial"/>
          <w:sz w:val="22"/>
          <w:szCs w:val="22"/>
        </w:rPr>
        <w:t xml:space="preserve"> </w:t>
      </w:r>
    </w:p>
    <w:p w:rsidR="00B52057" w:rsidRPr="00382C55" w:rsidRDefault="00B52057" w:rsidP="00B52057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>Description</w:t>
      </w:r>
    </w:p>
    <w:p w:rsidR="00B52057" w:rsidRPr="00382C55" w:rsidRDefault="00B52057" w:rsidP="00B520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52057" w:rsidRPr="00382C55">
        <w:tc>
          <w:tcPr>
            <w:tcW w:w="4606" w:type="dxa"/>
          </w:tcPr>
          <w:p w:rsidR="00B52057" w:rsidRPr="00382C55" w:rsidRDefault="00B50435" w:rsidP="00B504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Nom du destinataire de la bourse</w:t>
            </w:r>
          </w:p>
        </w:tc>
        <w:tc>
          <w:tcPr>
            <w:tcW w:w="4606" w:type="dxa"/>
          </w:tcPr>
          <w:p w:rsidR="00B52057" w:rsidRPr="00382C55" w:rsidRDefault="00B52057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57" w:rsidRPr="00382C55">
        <w:tc>
          <w:tcPr>
            <w:tcW w:w="4606" w:type="dxa"/>
          </w:tcPr>
          <w:p w:rsidR="00B52057" w:rsidRPr="00382C55" w:rsidRDefault="00B50435" w:rsidP="002B69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Nom de la personne de</w:t>
            </w:r>
            <w:r w:rsidR="00B52057" w:rsidRPr="00382C55">
              <w:rPr>
                <w:rFonts w:ascii="Arial" w:hAnsi="Arial" w:cs="Arial"/>
                <w:b/>
                <w:sz w:val="22"/>
                <w:szCs w:val="22"/>
              </w:rPr>
              <w:t xml:space="preserve"> contact </w:t>
            </w:r>
            <w:r w:rsidR="00B52057" w:rsidRPr="00382C55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382C55">
              <w:rPr>
                <w:rFonts w:ascii="Arial" w:hAnsi="Arial" w:cs="Arial"/>
                <w:i/>
                <w:sz w:val="22"/>
                <w:szCs w:val="22"/>
              </w:rPr>
              <w:t xml:space="preserve">si </w:t>
            </w:r>
            <w:r w:rsidR="002B6935" w:rsidRPr="00382C55">
              <w:rPr>
                <w:rFonts w:ascii="Arial" w:hAnsi="Arial" w:cs="Arial"/>
                <w:i/>
                <w:sz w:val="22"/>
                <w:szCs w:val="22"/>
              </w:rPr>
              <w:t>différent</w:t>
            </w:r>
            <w:r w:rsidR="00B52057" w:rsidRPr="00382C5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B52057" w:rsidRPr="00382C55" w:rsidRDefault="00B52057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57" w:rsidRPr="00382C55">
        <w:tc>
          <w:tcPr>
            <w:tcW w:w="4606" w:type="dxa"/>
          </w:tcPr>
          <w:p w:rsidR="00B52057" w:rsidRPr="00382C55" w:rsidRDefault="0042083E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Titre</w:t>
            </w:r>
            <w:r w:rsidR="00B50435" w:rsidRPr="00382C55">
              <w:rPr>
                <w:rFonts w:ascii="Arial" w:hAnsi="Arial" w:cs="Arial"/>
                <w:b/>
                <w:sz w:val="22"/>
                <w:szCs w:val="22"/>
              </w:rPr>
              <w:t xml:space="preserve"> du projet</w:t>
            </w:r>
          </w:p>
        </w:tc>
        <w:tc>
          <w:tcPr>
            <w:tcW w:w="4606" w:type="dxa"/>
          </w:tcPr>
          <w:p w:rsidR="00B52057" w:rsidRPr="00382C55" w:rsidRDefault="00B52057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57" w:rsidRPr="00382C55">
        <w:trPr>
          <w:trHeight w:val="376"/>
        </w:trPr>
        <w:tc>
          <w:tcPr>
            <w:tcW w:w="4606" w:type="dxa"/>
          </w:tcPr>
          <w:p w:rsidR="00B52057" w:rsidRPr="00382C55" w:rsidRDefault="00125291" w:rsidP="001252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Pays cible</w:t>
            </w:r>
          </w:p>
        </w:tc>
        <w:tc>
          <w:tcPr>
            <w:tcW w:w="4606" w:type="dxa"/>
          </w:tcPr>
          <w:p w:rsidR="00B52057" w:rsidRPr="00382C55" w:rsidRDefault="00B52057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57" w:rsidRPr="00382C55">
        <w:tc>
          <w:tcPr>
            <w:tcW w:w="4606" w:type="dxa"/>
          </w:tcPr>
          <w:p w:rsidR="00000000" w:rsidRDefault="001252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Date de début et de fin de la période </w:t>
            </w:r>
            <w:r w:rsidR="0042083E">
              <w:rPr>
                <w:rFonts w:ascii="Arial" w:hAnsi="Arial" w:cs="Arial"/>
                <w:b/>
                <w:sz w:val="22"/>
                <w:szCs w:val="22"/>
              </w:rPr>
              <w:t>couverte par le rapport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2057" w:rsidRPr="00382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B52057" w:rsidRPr="00382C55" w:rsidRDefault="00B52057" w:rsidP="00B520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2057" w:rsidRPr="00382C55" w:rsidRDefault="00B52057" w:rsidP="00B52057">
      <w:pPr>
        <w:rPr>
          <w:rFonts w:ascii="Arial" w:hAnsi="Arial" w:cs="Arial"/>
        </w:rPr>
      </w:pPr>
    </w:p>
    <w:p w:rsidR="008D0DB8" w:rsidRPr="00382C55" w:rsidRDefault="00125291" w:rsidP="008D0DB8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 xml:space="preserve">Général </w:t>
      </w:r>
    </w:p>
    <w:p w:rsidR="008D0DB8" w:rsidRPr="00382C55" w:rsidRDefault="008D0DB8" w:rsidP="008D0DB8">
      <w:pPr>
        <w:rPr>
          <w:rFonts w:ascii="Arial" w:hAnsi="Arial" w:cs="Arial"/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D0DB8" w:rsidRPr="00382C55" w:rsidTr="008D0DB8">
        <w:tc>
          <w:tcPr>
            <w:tcW w:w="9212" w:type="dxa"/>
          </w:tcPr>
          <w:p w:rsidR="00125291" w:rsidRPr="00382C55" w:rsidRDefault="00125291" w:rsidP="008D0D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Indiquez vos impressions et observations sur l’</w:t>
            </w:r>
            <w:r w:rsidR="002B6935" w:rsidRPr="00382C55">
              <w:rPr>
                <w:rFonts w:ascii="Arial" w:hAnsi="Arial" w:cs="Arial"/>
                <w:b/>
                <w:sz w:val="22"/>
                <w:szCs w:val="22"/>
              </w:rPr>
              <w:t>exécution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du projet pendant cette période</w:t>
            </w:r>
          </w:p>
        </w:tc>
      </w:tr>
      <w:tr w:rsidR="008D0DB8" w:rsidRPr="00382C55" w:rsidTr="008D0DB8">
        <w:trPr>
          <w:trHeight w:val="955"/>
        </w:trPr>
        <w:tc>
          <w:tcPr>
            <w:tcW w:w="9212" w:type="dxa"/>
          </w:tcPr>
          <w:p w:rsidR="008D0DB8" w:rsidRPr="00382C55" w:rsidRDefault="008D0DB8" w:rsidP="008D0DB8">
            <w:pPr>
              <w:jc w:val="both"/>
              <w:rPr>
                <w:rFonts w:ascii="Arial" w:hAnsi="Arial" w:cs="Arial"/>
              </w:rPr>
            </w:pPr>
            <w:r w:rsidRPr="00382C55">
              <w:rPr>
                <w:rFonts w:ascii="Arial" w:hAnsi="Arial" w:cs="Arial"/>
              </w:rPr>
              <w:t xml:space="preserve"> </w:t>
            </w:r>
          </w:p>
        </w:tc>
      </w:tr>
    </w:tbl>
    <w:p w:rsidR="008D0DB8" w:rsidRPr="00382C55" w:rsidRDefault="008D0DB8" w:rsidP="008D0DB8">
      <w:pPr>
        <w:rPr>
          <w:rFonts w:ascii="Arial" w:hAnsi="Arial" w:cs="Arial"/>
          <w:b/>
          <w:color w:val="333399"/>
        </w:rPr>
      </w:pPr>
    </w:p>
    <w:p w:rsidR="008D0DB8" w:rsidRPr="00382C55" w:rsidRDefault="00125291" w:rsidP="008D0DB8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>Activités et résultats du projet</w:t>
      </w:r>
    </w:p>
    <w:p w:rsidR="008D0DB8" w:rsidRPr="00382C55" w:rsidRDefault="008D0DB8" w:rsidP="008D0DB8">
      <w:pPr>
        <w:rPr>
          <w:rFonts w:ascii="Arial" w:hAnsi="Arial"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8D0DB8" w:rsidRPr="00382C55" w:rsidTr="008D0DB8">
        <w:tc>
          <w:tcPr>
            <w:tcW w:w="9000" w:type="dxa"/>
          </w:tcPr>
          <w:p w:rsidR="008D0DB8" w:rsidRPr="00382C55" w:rsidRDefault="002B6935" w:rsidP="008D0DB8">
            <w:pPr>
              <w:rPr>
                <w:rFonts w:ascii="Arial" w:hAnsi="Arial" w:cs="Arial"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Quelles</w:t>
            </w:r>
            <w:r w:rsidR="00125291" w:rsidRPr="00382C55">
              <w:rPr>
                <w:rFonts w:ascii="Arial" w:hAnsi="Arial" w:cs="Arial"/>
                <w:b/>
                <w:sz w:val="22"/>
                <w:szCs w:val="22"/>
              </w:rPr>
              <w:t xml:space="preserve"> sont les réussites principales de votre projet jusqu’à présent ? </w:t>
            </w:r>
            <w:r w:rsidR="008D0DB8" w:rsidRPr="00382C55">
              <w:rPr>
                <w:rFonts w:ascii="Arial" w:hAnsi="Arial" w:cs="Arial"/>
                <w:sz w:val="22"/>
                <w:szCs w:val="22"/>
              </w:rPr>
              <w:t>(</w:t>
            </w:r>
            <w:r w:rsidR="00125291" w:rsidRPr="00382C55">
              <w:rPr>
                <w:rFonts w:ascii="Arial" w:hAnsi="Arial" w:cs="Arial"/>
                <w:sz w:val="22"/>
                <w:szCs w:val="22"/>
              </w:rPr>
              <w:t>résultats</w:t>
            </w:r>
            <w:r w:rsidR="000575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291" w:rsidRPr="00382C55">
              <w:rPr>
                <w:rFonts w:ascii="Arial" w:hAnsi="Arial" w:cs="Arial"/>
                <w:sz w:val="22"/>
                <w:szCs w:val="22"/>
              </w:rPr>
              <w:t>des activités menées) ?</w:t>
            </w:r>
          </w:p>
          <w:p w:rsidR="00B3353D" w:rsidRPr="00382C55" w:rsidRDefault="00B3353D" w:rsidP="00B97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8D0DB8" w:rsidRPr="00382C55" w:rsidRDefault="00B97DCB" w:rsidP="008D0DB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82C55">
              <w:rPr>
                <w:rFonts w:ascii="Arial" w:hAnsi="Arial" w:cs="Arial"/>
                <w:sz w:val="22"/>
                <w:szCs w:val="22"/>
              </w:rPr>
              <w:t xml:space="preserve">Assurez-vous d'utiliser des 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>indicateurs spécifiques</w:t>
            </w:r>
            <w:r w:rsidRPr="00382C55">
              <w:rPr>
                <w:rFonts w:ascii="Arial" w:hAnsi="Arial" w:cs="Arial"/>
                <w:sz w:val="22"/>
                <w:szCs w:val="22"/>
              </w:rPr>
              <w:t xml:space="preserve"> pour mesurer vos succès, en plus de décrire les succès du projet en général. Toutes les activités devraient mesurer les résultats selon le sexe.</w:t>
            </w:r>
            <w:r w:rsidR="008D0DB8" w:rsidRPr="00382C5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8D0DB8" w:rsidRPr="00382C55" w:rsidRDefault="00B97DCB" w:rsidP="008D0D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Ci-dessous est un exemple de l’information à inclure pour des </w:t>
            </w:r>
            <w:r w:rsidR="00B3353D" w:rsidRPr="00382C55">
              <w:rPr>
                <w:rFonts w:ascii="Arial" w:hAnsi="Arial" w:cs="Arial"/>
                <w:i/>
                <w:sz w:val="20"/>
                <w:szCs w:val="20"/>
              </w:rPr>
              <w:t>activités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d’assistance </w:t>
            </w:r>
            <w:r w:rsidR="00B3353D" w:rsidRPr="00382C55">
              <w:rPr>
                <w:rFonts w:ascii="Arial" w:hAnsi="Arial" w:cs="Arial"/>
                <w:i/>
                <w:sz w:val="20"/>
                <w:szCs w:val="20"/>
              </w:rPr>
              <w:t>juridique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et de sensibilisation des droits :</w:t>
            </w:r>
          </w:p>
          <w:p w:rsidR="008D0DB8" w:rsidRPr="00382C55" w:rsidRDefault="008D0DB8" w:rsidP="008D0DB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0DB8" w:rsidRPr="00382C55" w:rsidRDefault="008D0DB8" w:rsidP="008D0D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>Assistance</w:t>
            </w:r>
            <w:r w:rsidR="00B3353D" w:rsidRPr="00382C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juridique</w:t>
            </w: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information</w:t>
            </w:r>
            <w:r w:rsidR="0005753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 à inclure </w:t>
            </w: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D0DB8" w:rsidRPr="00382C55" w:rsidRDefault="008D0DB8" w:rsidP="008D0DB8">
            <w:pPr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82C55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3353D" w:rsidRPr="00382C5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dossiers</w:t>
            </w:r>
            <w:r w:rsidR="00B3353D"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pris en charge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82C55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 xml:space="preserve"> dossiers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B6935" w:rsidRPr="00382C55">
              <w:rPr>
                <w:rFonts w:ascii="Arial" w:hAnsi="Arial" w:cs="Arial"/>
                <w:i/>
                <w:sz w:val="20"/>
                <w:szCs w:val="20"/>
              </w:rPr>
              <w:t>clôturés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82C55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dossiers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en cours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382C55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dossiers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a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yant obtenu un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résultat positif 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B6935" w:rsidRPr="00382C55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cquittement,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>abandon des poursuites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>, peine réduite, etc.) et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B13FA" w:rsidRPr="005B13FA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 xml:space="preserve">dossiers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ayant </w:t>
            </w:r>
            <w:r w:rsidR="0005753A">
              <w:rPr>
                <w:rFonts w:ascii="Arial" w:hAnsi="Arial" w:cs="Arial"/>
                <w:i/>
                <w:sz w:val="20"/>
                <w:szCs w:val="20"/>
              </w:rPr>
              <w:t xml:space="preserve">obtenu </w:t>
            </w:r>
            <w:r w:rsidR="0054548C" w:rsidRPr="00382C55">
              <w:rPr>
                <w:rFonts w:ascii="Arial" w:hAnsi="Arial" w:cs="Arial"/>
                <w:i/>
                <w:sz w:val="20"/>
                <w:szCs w:val="20"/>
              </w:rPr>
              <w:t xml:space="preserve">un résultat négatif (peine </w:t>
            </w:r>
            <w:r w:rsidR="000478A5">
              <w:rPr>
                <w:rFonts w:ascii="Arial" w:hAnsi="Arial" w:cs="Arial"/>
                <w:i/>
                <w:sz w:val="20"/>
                <w:szCs w:val="20"/>
              </w:rPr>
              <w:t>maximale maintenue</w:t>
            </w:r>
            <w:r w:rsidRPr="00382C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8D0DB8" w:rsidRPr="00D10A5C" w:rsidRDefault="005B13FA" w:rsidP="008D0DB8">
            <w:pPr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5B13FA">
              <w:rPr>
                <w:rFonts w:ascii="Arial" w:hAnsi="Arial" w:cs="Arial"/>
                <w:i/>
                <w:sz w:val="20"/>
                <w:szCs w:val="20"/>
              </w:rPr>
              <w:t xml:space="preserve">Désagrégation par sexe : sur le nombre total de dossiers pris en charge, </w:t>
            </w:r>
            <w:r w:rsidRPr="001055D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5B13FA">
              <w:rPr>
                <w:rFonts w:ascii="Arial" w:hAnsi="Arial" w:cs="Arial"/>
                <w:i/>
                <w:sz w:val="20"/>
                <w:szCs w:val="20"/>
              </w:rPr>
              <w:t xml:space="preserve"> étaient de sexe féminin, et </w:t>
            </w:r>
            <w:r w:rsidRPr="001055D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#</w:t>
            </w:r>
            <w:r w:rsidRPr="005B13FA">
              <w:rPr>
                <w:rFonts w:ascii="Arial" w:hAnsi="Arial" w:cs="Arial"/>
                <w:i/>
                <w:sz w:val="20"/>
                <w:szCs w:val="20"/>
              </w:rPr>
              <w:t xml:space="preserve"> étaient de sexe masculin. </w:t>
            </w:r>
          </w:p>
          <w:p w:rsidR="008D0DB8" w:rsidRPr="00D10A5C" w:rsidRDefault="005B13FA" w:rsidP="002B693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Lieu où le dossier a été pris en charge (nom de prison, du centre de détention, du tribunal, etc.)</w:t>
            </w:r>
          </w:p>
          <w:p w:rsidR="00D50602" w:rsidRDefault="00D50602" w:rsidP="008D0D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D0DB8" w:rsidRPr="00382C55" w:rsidRDefault="0054548C" w:rsidP="008D0D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Sensibilisation </w:t>
            </w:r>
            <w:r w:rsidR="00D50602">
              <w:rPr>
                <w:rFonts w:ascii="Arial" w:hAnsi="Arial" w:cs="Arial"/>
                <w:b/>
                <w:i/>
                <w:sz w:val="20"/>
                <w:szCs w:val="20"/>
              </w:rPr>
              <w:t>aux</w:t>
            </w: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droits – information</w:t>
            </w:r>
            <w:r w:rsidR="00D50602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382C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à inclure</w:t>
            </w:r>
            <w:r w:rsidR="008D0DB8" w:rsidRPr="00382C5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1055D7" w:rsidRDefault="00072183" w:rsidP="00072183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en-US"/>
              </w:rPr>
            </w:pPr>
            <w:r w:rsidRPr="001055D7">
              <w:rPr>
                <w:rFonts w:ascii="Helvetica" w:hAnsi="Helvetica" w:cs="Helvetica"/>
                <w:sz w:val="20"/>
                <w:szCs w:val="20"/>
                <w:highlight w:val="yellow"/>
                <w:lang w:eastAsia="en-US"/>
              </w:rPr>
              <w:t>#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d'événements de sensibilisation aux droits réalisés</w:t>
            </w:r>
          </w:p>
          <w:p w:rsidR="001055D7" w:rsidRDefault="00072183" w:rsidP="00072183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en-US"/>
              </w:rPr>
            </w:pPr>
            <w:r w:rsidRPr="001055D7">
              <w:rPr>
                <w:rFonts w:ascii="Helvetica" w:hAnsi="Helvetica" w:cs="Helvetica"/>
                <w:sz w:val="20"/>
                <w:szCs w:val="20"/>
                <w:highlight w:val="yellow"/>
                <w:lang w:eastAsia="en-US"/>
              </w:rPr>
              <w:t>#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d'individus atteints directement par </w:t>
            </w:r>
            <w:r w:rsidR="00D10A5C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l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es événements de sensibilisation aux droits (nombre d'hommes, nombre de femmes)</w:t>
            </w:r>
          </w:p>
          <w:p w:rsidR="001055D7" w:rsidRDefault="00D10A5C" w:rsidP="00072183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en-US"/>
              </w:rPr>
            </w:pP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Estimation du </w:t>
            </w:r>
            <w:r w:rsidR="00072183" w:rsidRPr="001055D7">
              <w:rPr>
                <w:rFonts w:ascii="Helvetica" w:hAnsi="Helvetica" w:cs="Helvetica"/>
                <w:sz w:val="20"/>
                <w:szCs w:val="20"/>
                <w:highlight w:val="yellow"/>
                <w:lang w:eastAsia="en-US"/>
              </w:rPr>
              <w:t>#</w:t>
            </w:r>
            <w:r w:rsidR="00072183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d'individus 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atteints de manière </w:t>
            </w:r>
            <w:r w:rsidR="00072183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indirect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e</w:t>
            </w:r>
            <w:r w:rsidR="00072183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par des activités de sensibilisation aux droits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. </w:t>
            </w:r>
          </w:p>
          <w:p w:rsidR="008D0DB8" w:rsidRPr="001055D7" w:rsidRDefault="00072183" w:rsidP="00072183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en-US"/>
              </w:rPr>
            </w:pP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lastRenderedPageBreak/>
              <w:t>Lorsque des campagnes ont été menées, quels matériels ont été utilisé</w:t>
            </w:r>
            <w:r w:rsidR="00226BC0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s</w:t>
            </w:r>
            <w:r w:rsidR="00AD6DE4"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> ?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(ex.: </w:t>
            </w:r>
            <w:r w:rsidRPr="001055D7">
              <w:rPr>
                <w:rFonts w:ascii="Helvetica" w:hAnsi="Helvetica" w:cs="Helvetica"/>
                <w:sz w:val="20"/>
                <w:szCs w:val="20"/>
                <w:highlight w:val="yellow"/>
                <w:lang w:eastAsia="en-US"/>
              </w:rPr>
              <w:t>#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d'affiches imprimées, </w:t>
            </w:r>
            <w:r w:rsidRPr="001055D7">
              <w:rPr>
                <w:rFonts w:ascii="Helvetica" w:hAnsi="Helvetica" w:cs="Helvetica"/>
                <w:sz w:val="20"/>
                <w:szCs w:val="20"/>
                <w:highlight w:val="yellow"/>
                <w:lang w:eastAsia="en-US"/>
              </w:rPr>
              <w:t>#</w:t>
            </w:r>
            <w:r w:rsidRPr="001055D7">
              <w:rPr>
                <w:rFonts w:ascii="Helvetica" w:hAnsi="Helvetica" w:cs="Helvetica"/>
                <w:sz w:val="20"/>
                <w:szCs w:val="20"/>
                <w:lang w:eastAsia="en-US"/>
              </w:rPr>
              <w:t xml:space="preserve"> de questionnaires distribués, production vidéo, campagne radio)</w:t>
            </w:r>
          </w:p>
          <w:p w:rsidR="008D0DB8" w:rsidRPr="00382C55" w:rsidRDefault="008D0DB8" w:rsidP="008D0DB8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D0DB8" w:rsidRPr="00382C55" w:rsidTr="008D0DB8">
        <w:tc>
          <w:tcPr>
            <w:tcW w:w="9000" w:type="dxa"/>
          </w:tcPr>
          <w:p w:rsidR="008D0DB8" w:rsidRPr="00382C55" w:rsidRDefault="008D0DB8" w:rsidP="008D0DB8">
            <w:pPr>
              <w:rPr>
                <w:color w:val="FF0000"/>
                <w:sz w:val="26"/>
                <w:szCs w:val="26"/>
              </w:rPr>
            </w:pPr>
          </w:p>
          <w:p w:rsidR="008D0DB8" w:rsidRPr="00382C55" w:rsidRDefault="008D0DB8" w:rsidP="008D0DB8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8D0DB8" w:rsidRPr="00382C55" w:rsidRDefault="008D0DB8" w:rsidP="008D0DB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D0DB8" w:rsidRPr="00382C55" w:rsidTr="008D0DB8">
        <w:tc>
          <w:tcPr>
            <w:tcW w:w="9212" w:type="dxa"/>
          </w:tcPr>
          <w:p w:rsidR="008D0DB8" w:rsidRPr="00382C55" w:rsidRDefault="00072183" w:rsidP="008D0DB8">
            <w:pPr>
              <w:rPr>
                <w:rFonts w:ascii="Arial" w:hAnsi="Arial" w:cs="Arial"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Veuillez indiquer tout changement important dans le projet </w:t>
            </w:r>
            <w:r w:rsidRPr="00382C55">
              <w:rPr>
                <w:rFonts w:ascii="Arial" w:hAnsi="Arial" w:cs="Arial"/>
                <w:sz w:val="22"/>
                <w:szCs w:val="22"/>
              </w:rPr>
              <w:t>(retard, annulation ou ajournement d'activités, nouvelle collaboration avec d'autres acteurs, etc.)</w:t>
            </w:r>
          </w:p>
        </w:tc>
      </w:tr>
      <w:tr w:rsidR="008D0DB8" w:rsidRPr="00382C55" w:rsidTr="008D0DB8">
        <w:tc>
          <w:tcPr>
            <w:tcW w:w="9212" w:type="dxa"/>
          </w:tcPr>
          <w:p w:rsidR="008D0DB8" w:rsidRPr="00382C55" w:rsidRDefault="008D0DB8" w:rsidP="008D0DB8">
            <w:pPr>
              <w:jc w:val="both"/>
              <w:rPr>
                <w:rFonts w:ascii="Arial" w:hAnsi="Arial" w:cs="Arial"/>
              </w:rPr>
            </w:pPr>
          </w:p>
          <w:p w:rsidR="00EB2F7A" w:rsidRPr="00382C55" w:rsidRDefault="00EB2F7A" w:rsidP="008D0DB8">
            <w:pPr>
              <w:jc w:val="both"/>
              <w:rPr>
                <w:rFonts w:ascii="Arial" w:hAnsi="Arial" w:cs="Arial"/>
              </w:rPr>
            </w:pPr>
          </w:p>
        </w:tc>
      </w:tr>
    </w:tbl>
    <w:p w:rsidR="008D0DB8" w:rsidRPr="00382C55" w:rsidRDefault="008D0DB8" w:rsidP="008D0DB8">
      <w:pPr>
        <w:rPr>
          <w:rFonts w:ascii="Arial" w:hAnsi="Arial" w:cs="Arial"/>
        </w:rPr>
      </w:pPr>
    </w:p>
    <w:p w:rsidR="008D0DB8" w:rsidRPr="00382C55" w:rsidRDefault="008D0DB8" w:rsidP="008D0DB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D0DB8" w:rsidRPr="00382C55" w:rsidTr="008D0DB8">
        <w:tc>
          <w:tcPr>
            <w:tcW w:w="9212" w:type="dxa"/>
          </w:tcPr>
          <w:p w:rsidR="008D0DB8" w:rsidRPr="00382C55" w:rsidRDefault="003A3CE2" w:rsidP="008D0D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Quelles sont les principales difficultés et contraintes auxquelles vous avez dû faire face</w:t>
            </w:r>
            <w:r w:rsidR="00AD6D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? Comment les avez-vous surmonté</w:t>
            </w:r>
            <w:r w:rsidR="00A3322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es</w:t>
            </w:r>
            <w:r w:rsidR="00AD6D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? Veuillez indiquer tout changement dans l'environnement politique, social ou juridique qui affecte ou pourrait affecter la mise en œuvre de votre projet.</w:t>
            </w:r>
            <w:r w:rsidRPr="00382C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(Telles que les élections présidentielles ou législatives, les amendements au code pénal, une nouvelle loi du barreau, le climat de suspicion ou le soutien aux praticiens du droit, etc.)</w:t>
            </w:r>
          </w:p>
        </w:tc>
      </w:tr>
      <w:tr w:rsidR="008D0DB8" w:rsidRPr="00382C55" w:rsidTr="008D0DB8">
        <w:tc>
          <w:tcPr>
            <w:tcW w:w="9212" w:type="dxa"/>
          </w:tcPr>
          <w:p w:rsidR="008D0DB8" w:rsidRPr="00382C55" w:rsidRDefault="008D0DB8" w:rsidP="008D0DB8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:rsidR="008D0DB8" w:rsidRPr="00382C55" w:rsidRDefault="008D0DB8" w:rsidP="008D0DB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D0DB8" w:rsidRPr="00382C55" w:rsidTr="008D0DB8">
        <w:tc>
          <w:tcPr>
            <w:tcW w:w="9212" w:type="dxa"/>
          </w:tcPr>
          <w:p w:rsidR="008D0DB8" w:rsidRPr="00382C55" w:rsidRDefault="005B05A5" w:rsidP="008D0D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Quels sont les principaux objectifs et défis pour la deuxième moitié du projet ?</w:t>
            </w:r>
          </w:p>
        </w:tc>
      </w:tr>
      <w:tr w:rsidR="008D0DB8" w:rsidRPr="00382C55" w:rsidTr="008D0DB8">
        <w:tc>
          <w:tcPr>
            <w:tcW w:w="9212" w:type="dxa"/>
          </w:tcPr>
          <w:p w:rsidR="008D0DB8" w:rsidRPr="00382C55" w:rsidRDefault="008D0DB8" w:rsidP="008D0DB8">
            <w:pPr>
              <w:jc w:val="both"/>
              <w:rPr>
                <w:rFonts w:ascii="Arial" w:hAnsi="Arial" w:cs="Arial"/>
              </w:rPr>
            </w:pPr>
          </w:p>
        </w:tc>
      </w:tr>
    </w:tbl>
    <w:p w:rsidR="008D0DB8" w:rsidRPr="00382C55" w:rsidRDefault="008D0DB8" w:rsidP="008D0DB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D0DB8" w:rsidRPr="00382C55" w:rsidTr="008D0DB8">
        <w:tc>
          <w:tcPr>
            <w:tcW w:w="9212" w:type="dxa"/>
          </w:tcPr>
          <w:p w:rsidR="008D0DB8" w:rsidRPr="00382C55" w:rsidRDefault="00A33221" w:rsidP="008D0DB8">
            <w:pPr>
              <w:spacing w:before="2" w:after="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Qu’est-ce que le projet vous a</w:t>
            </w:r>
            <w:r w:rsidR="005B05A5"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appris jusqu’à présent</w:t>
            </w:r>
            <w:r w:rsidR="00AD6D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B05A5"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? De quoi êtes-vous le plus fier</w:t>
            </w:r>
            <w:r w:rsidR="00AD6D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B05A5" w:rsidRPr="00382C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? </w:t>
            </w:r>
            <w:r w:rsidR="008D0DB8" w:rsidRPr="00382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B05A5" w:rsidRPr="00382C55" w:rsidTr="008D0DB8">
        <w:tc>
          <w:tcPr>
            <w:tcW w:w="9212" w:type="dxa"/>
          </w:tcPr>
          <w:p w:rsidR="005B05A5" w:rsidRPr="00382C55" w:rsidRDefault="005B05A5" w:rsidP="008D0DB8">
            <w:pPr>
              <w:spacing w:before="2" w:after="2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B52057" w:rsidRPr="00382C55" w:rsidRDefault="00B52057" w:rsidP="00B52057">
      <w:pPr>
        <w:rPr>
          <w:rFonts w:ascii="Arial" w:hAnsi="Arial" w:cs="Arial"/>
        </w:rPr>
      </w:pPr>
    </w:p>
    <w:p w:rsidR="00B52057" w:rsidRPr="00382C55" w:rsidRDefault="00B52057" w:rsidP="00B52057">
      <w:pPr>
        <w:rPr>
          <w:rFonts w:ascii="Arial" w:hAnsi="Arial" w:cs="Arial"/>
        </w:rPr>
      </w:pPr>
    </w:p>
    <w:p w:rsidR="00B52057" w:rsidRPr="00382C55" w:rsidRDefault="005B05A5" w:rsidP="00EB2F7A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 xml:space="preserve">Ressources humaines et financières </w:t>
      </w:r>
    </w:p>
    <w:p w:rsidR="00B52057" w:rsidRPr="00382C55" w:rsidRDefault="00B52057" w:rsidP="00B52057">
      <w:pPr>
        <w:rPr>
          <w:rFonts w:ascii="Arial" w:hAnsi="Arial" w:cs="Arial"/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B52057" w:rsidRPr="00382C55" w:rsidRDefault="00B11031" w:rsidP="008D05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Veuillez indiquer tout changement important dans les ressources humaines</w:t>
            </w:r>
            <w:r w:rsidRPr="00382C55">
              <w:rPr>
                <w:rFonts w:ascii="Arial" w:hAnsi="Arial" w:cs="Arial"/>
                <w:sz w:val="22"/>
                <w:szCs w:val="22"/>
              </w:rPr>
              <w:t xml:space="preserve"> (un nouvel avocat bénévole, nouvel assistant bénévole, etc.)</w:t>
            </w:r>
          </w:p>
        </w:tc>
      </w:tr>
      <w:tr w:rsidR="00B52057" w:rsidRPr="00382C55">
        <w:tc>
          <w:tcPr>
            <w:tcW w:w="9212" w:type="dxa"/>
          </w:tcPr>
          <w:p w:rsidR="006F059C" w:rsidRPr="00382C55" w:rsidRDefault="006F059C" w:rsidP="008D05E1">
            <w:pPr>
              <w:rPr>
                <w:rFonts w:ascii="Arial" w:hAnsi="Arial" w:cs="Arial"/>
              </w:rPr>
            </w:pPr>
          </w:p>
        </w:tc>
      </w:tr>
    </w:tbl>
    <w:p w:rsidR="00B52057" w:rsidRPr="00382C55" w:rsidRDefault="00B52057" w:rsidP="00B520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B52057" w:rsidRPr="00382C55" w:rsidRDefault="00DC3A35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Veuillez indiquer</w:t>
            </w:r>
            <w:r w:rsidR="00AD6DE4">
              <w:rPr>
                <w:rFonts w:ascii="Arial" w:hAnsi="Arial" w:cs="Arial"/>
                <w:b/>
                <w:sz w:val="22"/>
                <w:szCs w:val="22"/>
              </w:rPr>
              <w:t xml:space="preserve"> tout 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autre donateur qui influence votre projet </w:t>
            </w:r>
            <w:r w:rsidRPr="00382C55">
              <w:rPr>
                <w:rFonts w:ascii="Arial" w:hAnsi="Arial" w:cs="Arial"/>
                <w:sz w:val="22"/>
                <w:szCs w:val="22"/>
              </w:rPr>
              <w:t>(nouveau donateur, fin de financement, nouvelle proposition de subvention, etc.)</w:t>
            </w:r>
          </w:p>
        </w:tc>
      </w:tr>
      <w:tr w:rsidR="00B52057" w:rsidRPr="00382C55">
        <w:tc>
          <w:tcPr>
            <w:tcW w:w="9212" w:type="dxa"/>
          </w:tcPr>
          <w:p w:rsidR="00D464A6" w:rsidRPr="00382C55" w:rsidRDefault="00D464A6" w:rsidP="008D05E1">
            <w:pPr>
              <w:rPr>
                <w:rFonts w:ascii="Arial" w:hAnsi="Arial" w:cs="Arial"/>
              </w:rPr>
            </w:pPr>
          </w:p>
        </w:tc>
      </w:tr>
    </w:tbl>
    <w:p w:rsidR="008D05E1" w:rsidRPr="00382C55" w:rsidRDefault="008D05E1" w:rsidP="00B52057">
      <w:pPr>
        <w:rPr>
          <w:rFonts w:ascii="Arial" w:hAnsi="Arial" w:cs="Arial"/>
          <w:b/>
          <w:color w:val="333399"/>
        </w:rPr>
      </w:pPr>
    </w:p>
    <w:p w:rsidR="00B52057" w:rsidRPr="00382C55" w:rsidRDefault="00A33221" w:rsidP="00EB2F7A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>Partenariats</w:t>
      </w:r>
      <w:r w:rsidR="00DC3A35" w:rsidRPr="00382C55">
        <w:rPr>
          <w:rFonts w:ascii="Arial" w:hAnsi="Arial" w:cs="Arial"/>
          <w:b/>
          <w:color w:val="333399"/>
        </w:rPr>
        <w:t>/Collaborations</w:t>
      </w:r>
    </w:p>
    <w:p w:rsidR="00B52057" w:rsidRPr="00382C55" w:rsidRDefault="00B52057" w:rsidP="00B52057">
      <w:pPr>
        <w:ind w:left="360"/>
        <w:rPr>
          <w:rFonts w:ascii="Arial" w:hAnsi="Arial" w:cs="Arial"/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B52057" w:rsidRPr="00382C55" w:rsidRDefault="00DC3A35" w:rsidP="00A33221">
            <w:pPr>
              <w:rPr>
                <w:rFonts w:ascii="Arial" w:hAnsi="Arial" w:cs="Arial"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Enumérez toutes les </w:t>
            </w:r>
            <w:r w:rsidR="00A33221">
              <w:rPr>
                <w:rFonts w:ascii="Arial" w:hAnsi="Arial" w:cs="Arial"/>
                <w:b/>
                <w:sz w:val="22"/>
                <w:szCs w:val="22"/>
              </w:rPr>
              <w:t>entités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non étatiques avec lesquelles vous avez collaboré dans la première partie de ce projet. </w:t>
            </w:r>
            <w:r w:rsidRPr="00382C55">
              <w:rPr>
                <w:rFonts w:ascii="Arial" w:hAnsi="Arial" w:cs="Arial"/>
                <w:i/>
                <w:iCs/>
                <w:sz w:val="22"/>
                <w:szCs w:val="22"/>
              </w:rPr>
              <w:t>Donnez leurs coordonnées.</w:t>
            </w:r>
          </w:p>
        </w:tc>
      </w:tr>
      <w:tr w:rsidR="00B52057" w:rsidRPr="00382C55">
        <w:tc>
          <w:tcPr>
            <w:tcW w:w="9212" w:type="dxa"/>
          </w:tcPr>
          <w:p w:rsidR="00953D0A" w:rsidRPr="00382C55" w:rsidRDefault="00953D0A" w:rsidP="00953D0A">
            <w:pPr>
              <w:rPr>
                <w:rFonts w:ascii="Arial" w:hAnsi="Arial" w:cs="Arial"/>
              </w:rPr>
            </w:pPr>
          </w:p>
          <w:p w:rsidR="00686F80" w:rsidRPr="00382C55" w:rsidRDefault="00686F80" w:rsidP="00686F80">
            <w:pPr>
              <w:ind w:left="720"/>
              <w:rPr>
                <w:rFonts w:ascii="Arial" w:hAnsi="Arial" w:cs="Arial"/>
              </w:rPr>
            </w:pPr>
          </w:p>
          <w:p w:rsidR="005D2E7A" w:rsidRPr="00382C55" w:rsidRDefault="005D2E7A" w:rsidP="00686F80">
            <w:pPr>
              <w:ind w:left="360"/>
              <w:rPr>
                <w:rFonts w:ascii="Arial" w:hAnsi="Arial" w:cs="Arial"/>
              </w:rPr>
            </w:pPr>
          </w:p>
        </w:tc>
      </w:tr>
    </w:tbl>
    <w:p w:rsidR="00B52057" w:rsidRPr="00382C55" w:rsidRDefault="00B52057" w:rsidP="00B52057">
      <w:pPr>
        <w:ind w:left="360"/>
        <w:rPr>
          <w:rFonts w:ascii="Arial" w:hAnsi="Arial" w:cs="Arial"/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B52057" w:rsidRPr="00382C55" w:rsidRDefault="00DC3A35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Comment évaluez-vous vos rela</w:t>
            </w:r>
            <w:r w:rsidR="00A33221">
              <w:rPr>
                <w:rFonts w:ascii="Arial" w:hAnsi="Arial" w:cs="Arial"/>
                <w:b/>
                <w:sz w:val="22"/>
                <w:szCs w:val="22"/>
              </w:rPr>
              <w:t>tions avec vos partenaires</w:t>
            </w:r>
            <w:r w:rsidR="00D77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3221">
              <w:rPr>
                <w:rFonts w:ascii="Arial" w:hAnsi="Arial" w:cs="Arial"/>
                <w:b/>
                <w:sz w:val="22"/>
                <w:szCs w:val="22"/>
              </w:rPr>
              <w:t>? Y a t-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>il de nouvelles opportunités pour IBJ de travailler avec ces partenaires</w:t>
            </w:r>
            <w:r w:rsidR="00D77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2C55">
              <w:rPr>
                <w:rFonts w:ascii="Arial" w:hAnsi="Arial" w:cs="Arial"/>
                <w:i/>
                <w:sz w:val="22"/>
                <w:szCs w:val="22"/>
              </w:rPr>
              <w:t>? Précisez pour chaque partenaire.</w:t>
            </w:r>
          </w:p>
        </w:tc>
      </w:tr>
      <w:tr w:rsidR="00B52057" w:rsidRPr="00382C55">
        <w:tc>
          <w:tcPr>
            <w:tcW w:w="9212" w:type="dxa"/>
          </w:tcPr>
          <w:p w:rsidR="0076128E" w:rsidRPr="00382C55" w:rsidRDefault="0076128E" w:rsidP="008D05E1">
            <w:pPr>
              <w:jc w:val="both"/>
              <w:rPr>
                <w:rFonts w:ascii="Arial" w:hAnsi="Arial" w:cs="Arial"/>
              </w:rPr>
            </w:pPr>
          </w:p>
          <w:p w:rsidR="008D05E1" w:rsidRPr="00382C55" w:rsidRDefault="008D05E1" w:rsidP="008D05E1">
            <w:pPr>
              <w:jc w:val="both"/>
              <w:rPr>
                <w:rFonts w:ascii="Arial" w:hAnsi="Arial" w:cs="Arial"/>
              </w:rPr>
            </w:pPr>
          </w:p>
        </w:tc>
      </w:tr>
    </w:tbl>
    <w:p w:rsidR="00B52057" w:rsidRPr="00382C55" w:rsidRDefault="00B52057" w:rsidP="00B52057">
      <w:pPr>
        <w:ind w:left="360"/>
        <w:rPr>
          <w:rFonts w:ascii="Arial" w:hAnsi="Arial" w:cs="Arial"/>
          <w:b/>
          <w:color w:val="333399"/>
        </w:rPr>
      </w:pPr>
    </w:p>
    <w:p w:rsidR="00B52057" w:rsidRPr="00382C55" w:rsidRDefault="00DC3A35" w:rsidP="00EB2F7A">
      <w:pPr>
        <w:numPr>
          <w:ilvl w:val="0"/>
          <w:numId w:val="5"/>
        </w:numPr>
        <w:rPr>
          <w:rFonts w:ascii="Arial" w:hAnsi="Arial" w:cs="Arial"/>
          <w:b/>
          <w:color w:val="333399"/>
        </w:rPr>
      </w:pPr>
      <w:r w:rsidRPr="00382C55">
        <w:rPr>
          <w:rFonts w:ascii="Arial" w:hAnsi="Arial" w:cs="Arial"/>
          <w:b/>
          <w:color w:val="333399"/>
        </w:rPr>
        <w:t>Autre</w:t>
      </w:r>
    </w:p>
    <w:p w:rsidR="00B52057" w:rsidRPr="00382C55" w:rsidRDefault="00B52057" w:rsidP="00B520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0F0218" w:rsidRPr="00382C55" w:rsidRDefault="00DC3A35" w:rsidP="00A06D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Veuillez partager toutes anecdotes ou cas pertinent.</w:t>
            </w:r>
          </w:p>
        </w:tc>
      </w:tr>
      <w:tr w:rsidR="00B52057" w:rsidRPr="00382C55">
        <w:tc>
          <w:tcPr>
            <w:tcW w:w="9212" w:type="dxa"/>
          </w:tcPr>
          <w:p w:rsidR="00B52057" w:rsidRPr="00382C55" w:rsidRDefault="00D528F6" w:rsidP="00DF4D2B">
            <w:pPr>
              <w:jc w:val="both"/>
              <w:rPr>
                <w:rFonts w:ascii="Arial" w:hAnsi="Arial" w:cs="Arial"/>
              </w:rPr>
            </w:pPr>
            <w:r w:rsidRPr="00382C55">
              <w:rPr>
                <w:rFonts w:ascii="Arial" w:hAnsi="Arial" w:cs="Arial"/>
              </w:rPr>
              <w:t xml:space="preserve"> </w:t>
            </w:r>
          </w:p>
          <w:p w:rsidR="000F0218" w:rsidRPr="00382C55" w:rsidRDefault="000F0218" w:rsidP="00DF4D2B">
            <w:pPr>
              <w:jc w:val="both"/>
              <w:rPr>
                <w:rFonts w:ascii="Arial" w:hAnsi="Arial" w:cs="Arial"/>
              </w:rPr>
            </w:pPr>
          </w:p>
        </w:tc>
      </w:tr>
    </w:tbl>
    <w:p w:rsidR="00B52057" w:rsidRPr="00382C55" w:rsidRDefault="00B52057" w:rsidP="00B520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52057" w:rsidRPr="00382C55">
        <w:tc>
          <w:tcPr>
            <w:tcW w:w="9212" w:type="dxa"/>
          </w:tcPr>
          <w:p w:rsidR="00B52057" w:rsidRPr="00382C55" w:rsidRDefault="00A06D5B" w:rsidP="00B5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2C55">
              <w:rPr>
                <w:rFonts w:ascii="Arial" w:hAnsi="Arial" w:cs="Arial"/>
                <w:b/>
                <w:sz w:val="22"/>
                <w:szCs w:val="22"/>
              </w:rPr>
              <w:t>Veuillez joindre à ce rapport tous fichiers pertinents au projet (images, communiqués de presse, mémorandum d'</w:t>
            </w:r>
            <w:r w:rsidR="00D7761A">
              <w:rPr>
                <w:rFonts w:ascii="Arial" w:hAnsi="Arial" w:cs="Arial"/>
                <w:b/>
                <w:sz w:val="22"/>
                <w:szCs w:val="22"/>
              </w:rPr>
              <w:t>entente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avec les partenaires, vidéos et témoignages, sondage</w:t>
            </w:r>
            <w:r w:rsidR="00A3322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et entretien</w:t>
            </w:r>
            <w:r w:rsidR="00A3322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7761A">
              <w:rPr>
                <w:rFonts w:ascii="Arial" w:hAnsi="Arial" w:cs="Arial"/>
                <w:b/>
                <w:sz w:val="22"/>
                <w:szCs w:val="22"/>
              </w:rPr>
              <w:t xml:space="preserve"> avec les</w:t>
            </w:r>
            <w:r w:rsidRPr="00382C55">
              <w:rPr>
                <w:rFonts w:ascii="Arial" w:hAnsi="Arial" w:cs="Arial"/>
                <w:b/>
                <w:sz w:val="22"/>
                <w:szCs w:val="22"/>
              </w:rPr>
              <w:t xml:space="preserve"> bénéficiaires.</w:t>
            </w:r>
          </w:p>
        </w:tc>
      </w:tr>
      <w:tr w:rsidR="00B52057" w:rsidRPr="00382C55">
        <w:tc>
          <w:tcPr>
            <w:tcW w:w="9212" w:type="dxa"/>
          </w:tcPr>
          <w:p w:rsidR="008D05E1" w:rsidRPr="00382C55" w:rsidRDefault="008D05E1" w:rsidP="00A06D5B">
            <w:pPr>
              <w:rPr>
                <w:rFonts w:ascii="Arial" w:hAnsi="Arial" w:cs="Arial"/>
              </w:rPr>
            </w:pPr>
          </w:p>
        </w:tc>
      </w:tr>
    </w:tbl>
    <w:p w:rsidR="00B52057" w:rsidRPr="00382C55" w:rsidRDefault="00B52057" w:rsidP="00B52057">
      <w:pPr>
        <w:rPr>
          <w:rFonts w:ascii="Arial" w:hAnsi="Arial" w:cs="Arial"/>
        </w:rPr>
      </w:pPr>
    </w:p>
    <w:sectPr w:rsidR="00B52057" w:rsidRPr="00382C55" w:rsidSect="005B13F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F5" w:rsidRDefault="00652BF5">
      <w:r>
        <w:separator/>
      </w:r>
    </w:p>
  </w:endnote>
  <w:endnote w:type="continuationSeparator" w:id="0">
    <w:p w:rsidR="00652BF5" w:rsidRDefault="0065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35" w:rsidRPr="00CD295F" w:rsidRDefault="005B13FA" w:rsidP="00B52057">
    <w:pPr>
      <w:pStyle w:val="Footer"/>
      <w:framePr w:wrap="around" w:vAnchor="text" w:hAnchor="margin" w:xAlign="right" w:y="1"/>
      <w:rPr>
        <w:rStyle w:val="PageNumber"/>
      </w:rPr>
    </w:pPr>
    <w:r w:rsidRPr="00CD295F">
      <w:rPr>
        <w:rStyle w:val="PageNumber"/>
      </w:rPr>
      <w:fldChar w:fldCharType="begin"/>
    </w:r>
    <w:r w:rsidR="002B6935" w:rsidRPr="00CD295F">
      <w:rPr>
        <w:rStyle w:val="PageNumber"/>
      </w:rPr>
      <w:instrText xml:space="preserve">PAGE  </w:instrText>
    </w:r>
    <w:r w:rsidRPr="00CD295F">
      <w:rPr>
        <w:rStyle w:val="PageNumber"/>
      </w:rPr>
      <w:fldChar w:fldCharType="end"/>
    </w:r>
  </w:p>
  <w:p w:rsidR="002B6935" w:rsidRPr="00CD295F" w:rsidRDefault="002B6935" w:rsidP="00B520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35" w:rsidRPr="00CD295F" w:rsidRDefault="005B13FA" w:rsidP="00B52057">
    <w:pPr>
      <w:pStyle w:val="Footer"/>
      <w:framePr w:wrap="around" w:vAnchor="text" w:hAnchor="margin" w:xAlign="right" w:y="1"/>
      <w:rPr>
        <w:rStyle w:val="PageNumber"/>
      </w:rPr>
    </w:pPr>
    <w:r w:rsidRPr="00CD295F">
      <w:rPr>
        <w:rStyle w:val="PageNumber"/>
      </w:rPr>
      <w:fldChar w:fldCharType="begin"/>
    </w:r>
    <w:r w:rsidR="002B6935" w:rsidRPr="00CD295F">
      <w:rPr>
        <w:rStyle w:val="PageNumber"/>
      </w:rPr>
      <w:instrText xml:space="preserve">PAGE  </w:instrText>
    </w:r>
    <w:r w:rsidRPr="00CD295F">
      <w:rPr>
        <w:rStyle w:val="PageNumber"/>
      </w:rPr>
      <w:fldChar w:fldCharType="separate"/>
    </w:r>
    <w:r w:rsidR="001055D7">
      <w:rPr>
        <w:rStyle w:val="PageNumber"/>
        <w:noProof/>
      </w:rPr>
      <w:t>1</w:t>
    </w:r>
    <w:r w:rsidRPr="00CD295F">
      <w:rPr>
        <w:rStyle w:val="PageNumber"/>
      </w:rPr>
      <w:fldChar w:fldCharType="end"/>
    </w:r>
  </w:p>
  <w:p w:rsidR="002B6935" w:rsidRPr="00CD295F" w:rsidRDefault="005B13FA" w:rsidP="00B52057">
    <w:pPr>
      <w:jc w:val="center"/>
      <w:rPr>
        <w:rFonts w:ascii="Times" w:hAnsi="Times"/>
        <w:sz w:val="20"/>
        <w:szCs w:val="20"/>
        <w:lang w:eastAsia="en-US"/>
      </w:rPr>
    </w:pPr>
    <w:r w:rsidRPr="005B13FA">
      <w:rPr>
        <w:rFonts w:ascii="Verdana" w:hAnsi="Verdana"/>
        <w:sz w:val="20"/>
        <w:szCs w:val="20"/>
      </w:rPr>
      <w:t>Pour toute question, n’hésitez pas à nous appeler au +41 (0) 22.731.2441, ou à nous envoyer un fax au +41 (0) 22.731.2483, ou un e-mail à l’adresse justicemakers@ibj.org</w:t>
    </w:r>
  </w:p>
  <w:p w:rsidR="002B6935" w:rsidRPr="001055D7" w:rsidRDefault="002B6935" w:rsidP="00B52057">
    <w:pPr>
      <w:widowControl w:val="0"/>
      <w:ind w:left="360"/>
      <w:jc w:val="center"/>
      <w:rPr>
        <w:rFonts w:ascii="Verdana" w:hAnsi="Verdana"/>
        <w:b/>
        <w:sz w:val="20"/>
        <w:szCs w:val="20"/>
        <w:lang w:val="fr-CH"/>
      </w:rPr>
    </w:pPr>
  </w:p>
  <w:p w:rsidR="002B6935" w:rsidRPr="001055D7" w:rsidRDefault="002B6935">
    <w:pPr>
      <w:pStyle w:val="Footer"/>
      <w:rPr>
        <w:lang w:val="fr-C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F5" w:rsidRDefault="00652BF5">
      <w:r>
        <w:separator/>
      </w:r>
    </w:p>
  </w:footnote>
  <w:footnote w:type="continuationSeparator" w:id="0">
    <w:p w:rsidR="00652BF5" w:rsidRDefault="00652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35" w:rsidRDefault="005B13FA" w:rsidP="00B52057">
    <w:pPr>
      <w:pStyle w:val="Header"/>
    </w:pPr>
    <w:r w:rsidRPr="005B13FA">
      <w:rPr>
        <w:rFonts w:eastAsia="MingLiU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in;margin-top:-1.45pt;width:378pt;height:10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" filled="f" stroked="f">
          <v:textbox>
            <w:txbxContent>
              <w:p w:rsidR="002B6935" w:rsidRPr="004C7773" w:rsidRDefault="002B6935" w:rsidP="00B52057">
                <w:pPr>
                  <w:widowControl w:val="0"/>
                  <w:jc w:val="center"/>
                  <w:rPr>
                    <w:rFonts w:ascii="Arial" w:hAnsi="Arial" w:cs="Arial"/>
                    <w:sz w:val="72"/>
                    <w:szCs w:val="72"/>
                    <w:lang w:val="en-US"/>
                  </w:rPr>
                </w:pPr>
                <w:proofErr w:type="spellStart"/>
                <w:r w:rsidRPr="004C7773">
                  <w:rPr>
                    <w:rFonts w:ascii="Arial" w:hAnsi="Arial" w:cs="Arial"/>
                    <w:i/>
                    <w:color w:val="FFCC00"/>
                    <w:sz w:val="72"/>
                    <w:szCs w:val="72"/>
                    <w:lang w:val="en-US"/>
                  </w:rPr>
                  <w:t>Justice</w:t>
                </w:r>
                <w:r w:rsidRPr="004C7773">
                  <w:rPr>
                    <w:rFonts w:ascii="Arial" w:hAnsi="Arial" w:cs="Arial"/>
                    <w:color w:val="FF6600"/>
                    <w:sz w:val="72"/>
                    <w:szCs w:val="72"/>
                    <w:lang w:val="en-US"/>
                  </w:rPr>
                  <w:t>Makers</w:t>
                </w:r>
                <w:proofErr w:type="spellEnd"/>
                <w:r w:rsidRPr="004C7773">
                  <w:rPr>
                    <w:rFonts w:ascii="Arial" w:hAnsi="Arial" w:cs="Arial"/>
                    <w:color w:val="FF0000"/>
                    <w:sz w:val="72"/>
                    <w:szCs w:val="72"/>
                    <w:lang w:val="en-US"/>
                  </w:rPr>
                  <w:t xml:space="preserve"> </w:t>
                </w:r>
              </w:p>
              <w:p w:rsidR="002B6935" w:rsidRPr="00EF277E" w:rsidRDefault="002B6935" w:rsidP="00B52057">
                <w:pPr>
                  <w:widowControl w:val="0"/>
                  <w:jc w:val="center"/>
                  <w:rPr>
                    <w:sz w:val="20"/>
                    <w:szCs w:val="20"/>
                    <w:lang w:val="en-US"/>
                  </w:rPr>
                </w:pPr>
              </w:p>
              <w:p w:rsidR="002B6935" w:rsidRPr="00EC70D8" w:rsidRDefault="002B6935" w:rsidP="00B52057">
                <w:pPr>
                  <w:jc w:val="center"/>
                  <w:rPr>
                    <w:rFonts w:ascii="Georgia" w:hAnsi="Georgia" w:cs="Arial"/>
                    <w:i/>
                    <w:sz w:val="48"/>
                    <w:szCs w:val="48"/>
                  </w:rPr>
                </w:pPr>
                <w:r w:rsidRPr="00EC70D8">
                  <w:rPr>
                    <w:rFonts w:ascii="Georgia" w:hAnsi="Georgia" w:cs="Arial"/>
                    <w:i/>
                    <w:sz w:val="48"/>
                    <w:szCs w:val="48"/>
                  </w:rPr>
                  <w:t>Lauréats 2017</w:t>
                </w:r>
              </w:p>
            </w:txbxContent>
          </v:textbox>
        </v:shape>
      </w:pict>
    </w:r>
    <w:r w:rsidR="002B6935">
      <w:rPr>
        <w:rFonts w:eastAsia="MingLiU"/>
        <w:noProof/>
        <w:lang w:val="en-US" w:eastAsia="en-US"/>
      </w:rPr>
      <w:drawing>
        <wp:inline distT="0" distB="0" distL="0" distR="0">
          <wp:extent cx="1254760" cy="1254760"/>
          <wp:effectExtent l="0" t="0" r="0" b="0"/>
          <wp:docPr id="1" name="Picture 1" descr="logo I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935">
      <w:rPr>
        <w:rFonts w:eastAsia="MingLiU"/>
      </w:rPr>
      <w:t xml:space="preserve"> </w:t>
    </w:r>
  </w:p>
  <w:p w:rsidR="002B6935" w:rsidRDefault="002B6935" w:rsidP="00B52057">
    <w:pPr>
      <w:pStyle w:val="Header"/>
    </w:pPr>
  </w:p>
  <w:p w:rsidR="002B6935" w:rsidRPr="00CD295F" w:rsidRDefault="002B69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19CC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F5BFD"/>
    <w:multiLevelType w:val="hybridMultilevel"/>
    <w:tmpl w:val="873A66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87CC490">
      <w:start w:val="1"/>
      <w:numFmt w:val="decimal"/>
      <w:lvlText w:val="%2."/>
      <w:lvlJc w:val="left"/>
      <w:pPr>
        <w:tabs>
          <w:tab w:val="num" w:pos="2718"/>
        </w:tabs>
        <w:ind w:left="2718" w:hanging="93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10F3D76"/>
    <w:multiLevelType w:val="hybridMultilevel"/>
    <w:tmpl w:val="197E6CB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16C29C8"/>
    <w:multiLevelType w:val="hybridMultilevel"/>
    <w:tmpl w:val="2C729D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5A41498"/>
    <w:multiLevelType w:val="hybridMultilevel"/>
    <w:tmpl w:val="63E6FBBE"/>
    <w:lvl w:ilvl="0" w:tplc="3C446E50">
      <w:start w:val="1"/>
      <w:numFmt w:val="decimal"/>
      <w:lvlText w:val="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C37E03"/>
    <w:multiLevelType w:val="hybridMultilevel"/>
    <w:tmpl w:val="37B81A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373AE"/>
    <w:multiLevelType w:val="hybridMultilevel"/>
    <w:tmpl w:val="C4347E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069"/>
    <w:multiLevelType w:val="hybridMultilevel"/>
    <w:tmpl w:val="27E00C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9032E"/>
    <w:multiLevelType w:val="hybridMultilevel"/>
    <w:tmpl w:val="DF9E4A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D15046"/>
    <w:multiLevelType w:val="hybridMultilevel"/>
    <w:tmpl w:val="B98EF8DA"/>
    <w:lvl w:ilvl="0" w:tplc="37286B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CA34416"/>
    <w:multiLevelType w:val="hybridMultilevel"/>
    <w:tmpl w:val="5B566090"/>
    <w:lvl w:ilvl="0" w:tplc="13529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37AB0"/>
    <w:multiLevelType w:val="hybridMultilevel"/>
    <w:tmpl w:val="153AAF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117615"/>
    <w:multiLevelType w:val="hybridMultilevel"/>
    <w:tmpl w:val="EB5CAB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C6B1D"/>
    <w:multiLevelType w:val="hybridMultilevel"/>
    <w:tmpl w:val="717AD6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5479A"/>
    <w:multiLevelType w:val="hybridMultilevel"/>
    <w:tmpl w:val="1D9E7B58"/>
    <w:lvl w:ilvl="0" w:tplc="3FB2F2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54C2"/>
    <w:multiLevelType w:val="hybridMultilevel"/>
    <w:tmpl w:val="D10C3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E7486"/>
    <w:multiLevelType w:val="hybridMultilevel"/>
    <w:tmpl w:val="04081D3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0ED401F"/>
    <w:multiLevelType w:val="hybridMultilevel"/>
    <w:tmpl w:val="A0DA31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844D7"/>
    <w:multiLevelType w:val="hybridMultilevel"/>
    <w:tmpl w:val="7C46E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D91B23"/>
    <w:multiLevelType w:val="hybridMultilevel"/>
    <w:tmpl w:val="CE5AD402"/>
    <w:lvl w:ilvl="0" w:tplc="C804E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703B6"/>
    <w:multiLevelType w:val="hybridMultilevel"/>
    <w:tmpl w:val="EDF2FA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C7066"/>
    <w:multiLevelType w:val="hybridMultilevel"/>
    <w:tmpl w:val="37B81A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8626A"/>
    <w:multiLevelType w:val="hybridMultilevel"/>
    <w:tmpl w:val="98B6F5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27E88"/>
    <w:multiLevelType w:val="hybridMultilevel"/>
    <w:tmpl w:val="F8BCDF52"/>
    <w:lvl w:ilvl="0" w:tplc="A8007B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49E942D5"/>
    <w:multiLevelType w:val="hybridMultilevel"/>
    <w:tmpl w:val="858CD7CE"/>
    <w:lvl w:ilvl="0" w:tplc="3C168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D46CA"/>
    <w:multiLevelType w:val="hybridMultilevel"/>
    <w:tmpl w:val="0A584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372029"/>
    <w:multiLevelType w:val="hybridMultilevel"/>
    <w:tmpl w:val="507274FA"/>
    <w:lvl w:ilvl="0" w:tplc="787CC490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E4F17"/>
    <w:multiLevelType w:val="hybridMultilevel"/>
    <w:tmpl w:val="C562C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8F575C"/>
    <w:multiLevelType w:val="hybridMultilevel"/>
    <w:tmpl w:val="3F04F6D0"/>
    <w:lvl w:ilvl="0" w:tplc="212AB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A72182"/>
    <w:multiLevelType w:val="hybridMultilevel"/>
    <w:tmpl w:val="00B8DD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D6B5A"/>
    <w:multiLevelType w:val="hybridMultilevel"/>
    <w:tmpl w:val="51F6A51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CBB22F4"/>
    <w:multiLevelType w:val="hybridMultilevel"/>
    <w:tmpl w:val="97A8A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3710D"/>
    <w:multiLevelType w:val="hybridMultilevel"/>
    <w:tmpl w:val="AD1C8F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93D70"/>
    <w:multiLevelType w:val="hybridMultilevel"/>
    <w:tmpl w:val="F54606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A4BFB"/>
    <w:multiLevelType w:val="hybridMultilevel"/>
    <w:tmpl w:val="27E00C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BC4594"/>
    <w:multiLevelType w:val="hybridMultilevel"/>
    <w:tmpl w:val="F4F60B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6F1337"/>
    <w:multiLevelType w:val="hybridMultilevel"/>
    <w:tmpl w:val="DD6292C4"/>
    <w:lvl w:ilvl="0" w:tplc="8B1673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83582E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"/>
  </w:num>
  <w:num w:numId="4">
    <w:abstractNumId w:val="16"/>
  </w:num>
  <w:num w:numId="5">
    <w:abstractNumId w:val="34"/>
  </w:num>
  <w:num w:numId="6">
    <w:abstractNumId w:val="28"/>
  </w:num>
  <w:num w:numId="7">
    <w:abstractNumId w:val="4"/>
  </w:num>
  <w:num w:numId="8">
    <w:abstractNumId w:val="26"/>
  </w:num>
  <w:num w:numId="9">
    <w:abstractNumId w:val="3"/>
  </w:num>
  <w:num w:numId="10">
    <w:abstractNumId w:val="18"/>
  </w:num>
  <w:num w:numId="11">
    <w:abstractNumId w:val="36"/>
  </w:num>
  <w:num w:numId="12">
    <w:abstractNumId w:val="9"/>
  </w:num>
  <w:num w:numId="13">
    <w:abstractNumId w:val="1"/>
  </w:num>
  <w:num w:numId="14">
    <w:abstractNumId w:val="23"/>
  </w:num>
  <w:num w:numId="15">
    <w:abstractNumId w:val="15"/>
  </w:num>
  <w:num w:numId="16">
    <w:abstractNumId w:val="35"/>
  </w:num>
  <w:num w:numId="17">
    <w:abstractNumId w:val="8"/>
  </w:num>
  <w:num w:numId="18">
    <w:abstractNumId w:val="25"/>
  </w:num>
  <w:num w:numId="19">
    <w:abstractNumId w:val="27"/>
  </w:num>
  <w:num w:numId="20">
    <w:abstractNumId w:val="0"/>
  </w:num>
  <w:num w:numId="21">
    <w:abstractNumId w:val="29"/>
  </w:num>
  <w:num w:numId="22">
    <w:abstractNumId w:val="14"/>
  </w:num>
  <w:num w:numId="23">
    <w:abstractNumId w:val="12"/>
  </w:num>
  <w:num w:numId="24">
    <w:abstractNumId w:val="5"/>
  </w:num>
  <w:num w:numId="25">
    <w:abstractNumId w:val="13"/>
  </w:num>
  <w:num w:numId="26">
    <w:abstractNumId w:val="21"/>
  </w:num>
  <w:num w:numId="27">
    <w:abstractNumId w:val="31"/>
  </w:num>
  <w:num w:numId="28">
    <w:abstractNumId w:val="33"/>
  </w:num>
  <w:num w:numId="29">
    <w:abstractNumId w:val="10"/>
  </w:num>
  <w:num w:numId="30">
    <w:abstractNumId w:val="32"/>
  </w:num>
  <w:num w:numId="31">
    <w:abstractNumId w:val="22"/>
  </w:num>
  <w:num w:numId="32">
    <w:abstractNumId w:val="6"/>
  </w:num>
  <w:num w:numId="33">
    <w:abstractNumId w:val="20"/>
  </w:num>
  <w:num w:numId="34">
    <w:abstractNumId w:val="17"/>
  </w:num>
  <w:num w:numId="35">
    <w:abstractNumId w:val="19"/>
  </w:num>
  <w:num w:numId="36">
    <w:abstractNumId w:val="24"/>
  </w:num>
  <w:num w:numId="3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B">
    <w15:presenceInfo w15:providerId="None" w15:userId="E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7773"/>
    <w:rsid w:val="0000003E"/>
    <w:rsid w:val="0000708C"/>
    <w:rsid w:val="000265BE"/>
    <w:rsid w:val="000367EF"/>
    <w:rsid w:val="0004514D"/>
    <w:rsid w:val="000459FA"/>
    <w:rsid w:val="000478A5"/>
    <w:rsid w:val="00052070"/>
    <w:rsid w:val="0005753A"/>
    <w:rsid w:val="00063752"/>
    <w:rsid w:val="00072183"/>
    <w:rsid w:val="00072F2B"/>
    <w:rsid w:val="0007783A"/>
    <w:rsid w:val="000803A8"/>
    <w:rsid w:val="00092D83"/>
    <w:rsid w:val="00093450"/>
    <w:rsid w:val="000A6388"/>
    <w:rsid w:val="000C7A35"/>
    <w:rsid w:val="000E10C3"/>
    <w:rsid w:val="000F0218"/>
    <w:rsid w:val="000F3423"/>
    <w:rsid w:val="000F5ADC"/>
    <w:rsid w:val="000F6F88"/>
    <w:rsid w:val="0010184A"/>
    <w:rsid w:val="001029CA"/>
    <w:rsid w:val="001055D7"/>
    <w:rsid w:val="00105860"/>
    <w:rsid w:val="001123A8"/>
    <w:rsid w:val="00120742"/>
    <w:rsid w:val="00125291"/>
    <w:rsid w:val="00132380"/>
    <w:rsid w:val="001356E3"/>
    <w:rsid w:val="00136DDE"/>
    <w:rsid w:val="00153C2E"/>
    <w:rsid w:val="0017169C"/>
    <w:rsid w:val="00176B5F"/>
    <w:rsid w:val="00190F6E"/>
    <w:rsid w:val="001A4FF0"/>
    <w:rsid w:val="001A7527"/>
    <w:rsid w:val="001D2407"/>
    <w:rsid w:val="001D6F54"/>
    <w:rsid w:val="001E7E0C"/>
    <w:rsid w:val="00202551"/>
    <w:rsid w:val="002045E4"/>
    <w:rsid w:val="0020683F"/>
    <w:rsid w:val="00206A20"/>
    <w:rsid w:val="0021754B"/>
    <w:rsid w:val="00226BC0"/>
    <w:rsid w:val="0023492B"/>
    <w:rsid w:val="002451FE"/>
    <w:rsid w:val="00250C2C"/>
    <w:rsid w:val="00252F89"/>
    <w:rsid w:val="0025458E"/>
    <w:rsid w:val="00260A99"/>
    <w:rsid w:val="00271917"/>
    <w:rsid w:val="002809A9"/>
    <w:rsid w:val="00283B6E"/>
    <w:rsid w:val="00287C67"/>
    <w:rsid w:val="002930E4"/>
    <w:rsid w:val="002943D6"/>
    <w:rsid w:val="0029462C"/>
    <w:rsid w:val="002A2BBF"/>
    <w:rsid w:val="002B4DD2"/>
    <w:rsid w:val="002B4F8E"/>
    <w:rsid w:val="002B574D"/>
    <w:rsid w:val="002B6935"/>
    <w:rsid w:val="002C1ED9"/>
    <w:rsid w:val="002E6439"/>
    <w:rsid w:val="002F3F5D"/>
    <w:rsid w:val="002F77AC"/>
    <w:rsid w:val="00307591"/>
    <w:rsid w:val="0031695F"/>
    <w:rsid w:val="00322729"/>
    <w:rsid w:val="003256FD"/>
    <w:rsid w:val="00325D16"/>
    <w:rsid w:val="0037287A"/>
    <w:rsid w:val="00381B0E"/>
    <w:rsid w:val="00382C55"/>
    <w:rsid w:val="00385C86"/>
    <w:rsid w:val="003919F0"/>
    <w:rsid w:val="003A3CE2"/>
    <w:rsid w:val="003B0F92"/>
    <w:rsid w:val="003F420F"/>
    <w:rsid w:val="00401621"/>
    <w:rsid w:val="0040718B"/>
    <w:rsid w:val="0042083E"/>
    <w:rsid w:val="0042325E"/>
    <w:rsid w:val="00432D64"/>
    <w:rsid w:val="00442641"/>
    <w:rsid w:val="00443220"/>
    <w:rsid w:val="00443B2C"/>
    <w:rsid w:val="00470BDA"/>
    <w:rsid w:val="00471BFD"/>
    <w:rsid w:val="00473782"/>
    <w:rsid w:val="004876B7"/>
    <w:rsid w:val="004A2DAD"/>
    <w:rsid w:val="004B2122"/>
    <w:rsid w:val="004C2BF4"/>
    <w:rsid w:val="004C7773"/>
    <w:rsid w:val="004C7F5D"/>
    <w:rsid w:val="004D5A4D"/>
    <w:rsid w:val="004E63E0"/>
    <w:rsid w:val="004F5B73"/>
    <w:rsid w:val="005010D2"/>
    <w:rsid w:val="00515D5C"/>
    <w:rsid w:val="00526204"/>
    <w:rsid w:val="00532E57"/>
    <w:rsid w:val="005346CC"/>
    <w:rsid w:val="005348E0"/>
    <w:rsid w:val="00535AE0"/>
    <w:rsid w:val="00544B71"/>
    <w:rsid w:val="0054548C"/>
    <w:rsid w:val="00552581"/>
    <w:rsid w:val="005529E6"/>
    <w:rsid w:val="00554573"/>
    <w:rsid w:val="0058258E"/>
    <w:rsid w:val="0059366E"/>
    <w:rsid w:val="00593D39"/>
    <w:rsid w:val="00596A9F"/>
    <w:rsid w:val="005B05A5"/>
    <w:rsid w:val="005B13FA"/>
    <w:rsid w:val="005B6CB1"/>
    <w:rsid w:val="005C54F6"/>
    <w:rsid w:val="005D1209"/>
    <w:rsid w:val="005D2E7A"/>
    <w:rsid w:val="005E310B"/>
    <w:rsid w:val="005E5F44"/>
    <w:rsid w:val="005E7682"/>
    <w:rsid w:val="005F4373"/>
    <w:rsid w:val="005F5FE3"/>
    <w:rsid w:val="005F7B32"/>
    <w:rsid w:val="006079D0"/>
    <w:rsid w:val="006136A0"/>
    <w:rsid w:val="006211A2"/>
    <w:rsid w:val="00652BF5"/>
    <w:rsid w:val="00655302"/>
    <w:rsid w:val="00664301"/>
    <w:rsid w:val="00670D30"/>
    <w:rsid w:val="00677EBD"/>
    <w:rsid w:val="00683EBA"/>
    <w:rsid w:val="00686671"/>
    <w:rsid w:val="00686F80"/>
    <w:rsid w:val="00694014"/>
    <w:rsid w:val="006A01AA"/>
    <w:rsid w:val="006B76FB"/>
    <w:rsid w:val="006C1297"/>
    <w:rsid w:val="006C5CCD"/>
    <w:rsid w:val="006C752F"/>
    <w:rsid w:val="006D3CD8"/>
    <w:rsid w:val="006D4B82"/>
    <w:rsid w:val="006F059C"/>
    <w:rsid w:val="006F4A8A"/>
    <w:rsid w:val="00722E4B"/>
    <w:rsid w:val="00727476"/>
    <w:rsid w:val="007319CB"/>
    <w:rsid w:val="007345DF"/>
    <w:rsid w:val="00750A8D"/>
    <w:rsid w:val="00751A4A"/>
    <w:rsid w:val="00752974"/>
    <w:rsid w:val="0076128E"/>
    <w:rsid w:val="00770C8E"/>
    <w:rsid w:val="0077509B"/>
    <w:rsid w:val="00775D8A"/>
    <w:rsid w:val="007914FB"/>
    <w:rsid w:val="007976D6"/>
    <w:rsid w:val="007B5D0D"/>
    <w:rsid w:val="007B69C8"/>
    <w:rsid w:val="007C0510"/>
    <w:rsid w:val="007C4095"/>
    <w:rsid w:val="007D4A09"/>
    <w:rsid w:val="007D60C7"/>
    <w:rsid w:val="00801904"/>
    <w:rsid w:val="00806A9C"/>
    <w:rsid w:val="008139FA"/>
    <w:rsid w:val="00821B36"/>
    <w:rsid w:val="00822C23"/>
    <w:rsid w:val="00823A5C"/>
    <w:rsid w:val="00827123"/>
    <w:rsid w:val="00831B0B"/>
    <w:rsid w:val="0083363D"/>
    <w:rsid w:val="00837A46"/>
    <w:rsid w:val="008432FD"/>
    <w:rsid w:val="00850D46"/>
    <w:rsid w:val="00852875"/>
    <w:rsid w:val="00852AD3"/>
    <w:rsid w:val="008560A7"/>
    <w:rsid w:val="008631E8"/>
    <w:rsid w:val="00880847"/>
    <w:rsid w:val="0089727D"/>
    <w:rsid w:val="008977FA"/>
    <w:rsid w:val="008A2F6E"/>
    <w:rsid w:val="008B0084"/>
    <w:rsid w:val="008B01AD"/>
    <w:rsid w:val="008C53E9"/>
    <w:rsid w:val="008D05E1"/>
    <w:rsid w:val="008D0DB8"/>
    <w:rsid w:val="008D258F"/>
    <w:rsid w:val="008E1B95"/>
    <w:rsid w:val="008F1AD0"/>
    <w:rsid w:val="008F2D59"/>
    <w:rsid w:val="008F4611"/>
    <w:rsid w:val="00905D48"/>
    <w:rsid w:val="0093056E"/>
    <w:rsid w:val="009324E3"/>
    <w:rsid w:val="00953D0A"/>
    <w:rsid w:val="009639D1"/>
    <w:rsid w:val="009678F6"/>
    <w:rsid w:val="00977709"/>
    <w:rsid w:val="00986261"/>
    <w:rsid w:val="009928DF"/>
    <w:rsid w:val="00997383"/>
    <w:rsid w:val="009A1774"/>
    <w:rsid w:val="009C6DBF"/>
    <w:rsid w:val="009D5408"/>
    <w:rsid w:val="009E0369"/>
    <w:rsid w:val="009E2E33"/>
    <w:rsid w:val="009F0907"/>
    <w:rsid w:val="009F1F17"/>
    <w:rsid w:val="009F2236"/>
    <w:rsid w:val="009F2B6A"/>
    <w:rsid w:val="00A06D5B"/>
    <w:rsid w:val="00A11D1A"/>
    <w:rsid w:val="00A14666"/>
    <w:rsid w:val="00A1727B"/>
    <w:rsid w:val="00A33221"/>
    <w:rsid w:val="00A531CE"/>
    <w:rsid w:val="00A5431F"/>
    <w:rsid w:val="00A5708A"/>
    <w:rsid w:val="00A64DAB"/>
    <w:rsid w:val="00A66B27"/>
    <w:rsid w:val="00A66E02"/>
    <w:rsid w:val="00A73460"/>
    <w:rsid w:val="00A86330"/>
    <w:rsid w:val="00AA50E3"/>
    <w:rsid w:val="00AB2229"/>
    <w:rsid w:val="00AC1A6E"/>
    <w:rsid w:val="00AD4701"/>
    <w:rsid w:val="00AD6DE4"/>
    <w:rsid w:val="00AE7B79"/>
    <w:rsid w:val="00B06E8A"/>
    <w:rsid w:val="00B11031"/>
    <w:rsid w:val="00B15F9C"/>
    <w:rsid w:val="00B17FFC"/>
    <w:rsid w:val="00B26BD0"/>
    <w:rsid w:val="00B3353D"/>
    <w:rsid w:val="00B50435"/>
    <w:rsid w:val="00B52057"/>
    <w:rsid w:val="00B722C7"/>
    <w:rsid w:val="00B97DCB"/>
    <w:rsid w:val="00BB7D15"/>
    <w:rsid w:val="00BC2B90"/>
    <w:rsid w:val="00BE2E07"/>
    <w:rsid w:val="00C06296"/>
    <w:rsid w:val="00C12C6F"/>
    <w:rsid w:val="00C202A2"/>
    <w:rsid w:val="00C249D4"/>
    <w:rsid w:val="00C3547D"/>
    <w:rsid w:val="00C44EE9"/>
    <w:rsid w:val="00C5494E"/>
    <w:rsid w:val="00C747E8"/>
    <w:rsid w:val="00CA46F1"/>
    <w:rsid w:val="00CA7E3B"/>
    <w:rsid w:val="00CB4B7A"/>
    <w:rsid w:val="00CD295F"/>
    <w:rsid w:val="00CD6C5E"/>
    <w:rsid w:val="00CE62B6"/>
    <w:rsid w:val="00CF7120"/>
    <w:rsid w:val="00D07B20"/>
    <w:rsid w:val="00D10A5C"/>
    <w:rsid w:val="00D146C2"/>
    <w:rsid w:val="00D2219A"/>
    <w:rsid w:val="00D2396D"/>
    <w:rsid w:val="00D31F11"/>
    <w:rsid w:val="00D464A6"/>
    <w:rsid w:val="00D50602"/>
    <w:rsid w:val="00D528F6"/>
    <w:rsid w:val="00D558A6"/>
    <w:rsid w:val="00D63B87"/>
    <w:rsid w:val="00D726C9"/>
    <w:rsid w:val="00D72ED0"/>
    <w:rsid w:val="00D77453"/>
    <w:rsid w:val="00D7761A"/>
    <w:rsid w:val="00D93CA3"/>
    <w:rsid w:val="00DA07F1"/>
    <w:rsid w:val="00DA37CE"/>
    <w:rsid w:val="00DB16E8"/>
    <w:rsid w:val="00DB1971"/>
    <w:rsid w:val="00DB6E5A"/>
    <w:rsid w:val="00DC1ADB"/>
    <w:rsid w:val="00DC3A35"/>
    <w:rsid w:val="00DE1D3C"/>
    <w:rsid w:val="00DF2A83"/>
    <w:rsid w:val="00DF4D2B"/>
    <w:rsid w:val="00DF6267"/>
    <w:rsid w:val="00E07245"/>
    <w:rsid w:val="00E24E24"/>
    <w:rsid w:val="00E466C3"/>
    <w:rsid w:val="00E65756"/>
    <w:rsid w:val="00E839E1"/>
    <w:rsid w:val="00E857EE"/>
    <w:rsid w:val="00E93C46"/>
    <w:rsid w:val="00E948B2"/>
    <w:rsid w:val="00EA4437"/>
    <w:rsid w:val="00EB0A7F"/>
    <w:rsid w:val="00EB2F7A"/>
    <w:rsid w:val="00EB4C56"/>
    <w:rsid w:val="00EC67DC"/>
    <w:rsid w:val="00EC70D8"/>
    <w:rsid w:val="00ED0869"/>
    <w:rsid w:val="00ED13DD"/>
    <w:rsid w:val="00EE3034"/>
    <w:rsid w:val="00EE4DDF"/>
    <w:rsid w:val="00EF0820"/>
    <w:rsid w:val="00F06DB4"/>
    <w:rsid w:val="00F105A0"/>
    <w:rsid w:val="00F15E51"/>
    <w:rsid w:val="00F201C1"/>
    <w:rsid w:val="00F203D4"/>
    <w:rsid w:val="00F33F2F"/>
    <w:rsid w:val="00F36F6A"/>
    <w:rsid w:val="00F400EA"/>
    <w:rsid w:val="00F42793"/>
    <w:rsid w:val="00F61BB6"/>
    <w:rsid w:val="00F84AD6"/>
    <w:rsid w:val="00F85BC7"/>
    <w:rsid w:val="00F91E1E"/>
    <w:rsid w:val="00F9739B"/>
    <w:rsid w:val="00FB1A59"/>
    <w:rsid w:val="00FC37E2"/>
    <w:rsid w:val="00FD50A0"/>
    <w:rsid w:val="00FE7043"/>
    <w:rsid w:val="00FF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FA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777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C777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C7773"/>
    <w:rPr>
      <w:sz w:val="24"/>
      <w:szCs w:val="24"/>
      <w:lang w:val="fr-FR" w:eastAsia="fr-FR" w:bidi="ar-SA"/>
    </w:rPr>
  </w:style>
  <w:style w:type="character" w:styleId="Hyperlink">
    <w:name w:val="Hyperlink"/>
    <w:rsid w:val="004C7773"/>
    <w:rPr>
      <w:color w:val="0000FF"/>
      <w:u w:val="single"/>
    </w:rPr>
  </w:style>
  <w:style w:type="table" w:styleId="TableGrid">
    <w:name w:val="Table Grid"/>
    <w:basedOn w:val="TableNormal"/>
    <w:rsid w:val="00021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32F8B"/>
  </w:style>
  <w:style w:type="character" w:customStyle="1" w:styleId="apple-style-span">
    <w:name w:val="apple-style-span"/>
    <w:basedOn w:val="DefaultParagraphFont"/>
    <w:rsid w:val="00357FFA"/>
  </w:style>
  <w:style w:type="character" w:customStyle="1" w:styleId="MecelleChar">
    <w:name w:val="Mecelle Char"/>
    <w:link w:val="Mecelle"/>
    <w:locked/>
    <w:rsid w:val="00FC37E2"/>
    <w:rPr>
      <w:rFonts w:ascii="Palatino Linotype" w:hAnsi="Palatino Linotype" w:cs="Tahoma"/>
      <w:sz w:val="22"/>
      <w:szCs w:val="22"/>
      <w:lang w:val="az-Latn-AZ" w:eastAsia="en-GB" w:bidi="ar-SA"/>
    </w:rPr>
  </w:style>
  <w:style w:type="paragraph" w:customStyle="1" w:styleId="Mecelle">
    <w:name w:val="Mecelle"/>
    <w:basedOn w:val="NormalWeb"/>
    <w:link w:val="MecelleChar"/>
    <w:rsid w:val="00FC37E2"/>
    <w:pPr>
      <w:tabs>
        <w:tab w:val="left" w:pos="397"/>
      </w:tabs>
      <w:ind w:firstLine="360"/>
      <w:jc w:val="both"/>
    </w:pPr>
    <w:rPr>
      <w:rFonts w:ascii="Palatino Linotype" w:hAnsi="Palatino Linotype" w:cs="Tahoma"/>
      <w:sz w:val="22"/>
      <w:szCs w:val="22"/>
      <w:lang w:val="az-Latn-AZ" w:eastAsia="en-GB"/>
    </w:rPr>
  </w:style>
  <w:style w:type="paragraph" w:styleId="NormalWeb">
    <w:name w:val="Normal (Web)"/>
    <w:basedOn w:val="Normal"/>
    <w:rsid w:val="00FC37E2"/>
  </w:style>
  <w:style w:type="character" w:customStyle="1" w:styleId="WW8Num8z1">
    <w:name w:val="WW8Num8z1"/>
    <w:rsid w:val="00852875"/>
    <w:rPr>
      <w:rFonts w:ascii="OpenSymbol" w:hAnsi="OpenSymbol" w:cs="OpenSymbol"/>
    </w:rPr>
  </w:style>
  <w:style w:type="paragraph" w:styleId="BalloonText">
    <w:name w:val="Balloon Text"/>
    <w:basedOn w:val="Normal"/>
    <w:semiHidden/>
    <w:rsid w:val="00852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B693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26B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6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6BC0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6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6BC0"/>
    <w:rPr>
      <w:b/>
      <w:bCs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784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21638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721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4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justicemakers@ibj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INTERIM NARRATIVE REPORT</vt:lpstr>
      <vt:lpstr>INTERIM NARRATIVE REPORT</vt:lpstr>
    </vt:vector>
  </TitlesOfParts>
  <Company>IBJ</Company>
  <LinksUpToDate>false</LinksUpToDate>
  <CharactersWithSpaces>5836</CharactersWithSpaces>
  <SharedDoc>false</SharedDoc>
  <HLinks>
    <vt:vector size="6" baseType="variant">
      <vt:variant>
        <vt:i4>720930</vt:i4>
      </vt:variant>
      <vt:variant>
        <vt:i4>0</vt:i4>
      </vt:variant>
      <vt:variant>
        <vt:i4>0</vt:i4>
      </vt:variant>
      <vt:variant>
        <vt:i4>5</vt:i4>
      </vt:variant>
      <vt:variant>
        <vt:lpwstr>mailto:justicemakers@ibj.org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NARRATIVE REPORT</dc:title>
  <dc:subject/>
  <dc:creator>fanny</dc:creator>
  <cp:keywords/>
  <dc:description/>
  <cp:lastModifiedBy>Sonia Liang</cp:lastModifiedBy>
  <cp:revision>17</cp:revision>
  <cp:lastPrinted>2011-03-24T17:04:00Z</cp:lastPrinted>
  <dcterms:created xsi:type="dcterms:W3CDTF">2017-06-07T07:43:00Z</dcterms:created>
  <dcterms:modified xsi:type="dcterms:W3CDTF">2017-06-07T12:48:00Z</dcterms:modified>
</cp:coreProperties>
</file>